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5120" w14:textId="77777777" w:rsidR="00080A16" w:rsidRPr="00080A16" w:rsidRDefault="00080A16" w:rsidP="00080A1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color w:val="800000"/>
          <w:sz w:val="36"/>
          <w:szCs w:val="36"/>
        </w:rPr>
        <w:t>ENG 210 Syllabus</w:t>
      </w:r>
    </w:p>
    <w:p w14:paraId="5010DAC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ENG 210: Introduction to Rhetoric, Sections</w:t>
      </w:r>
      <w:r>
        <w:rPr>
          <w:rFonts w:ascii="Times New Roman" w:eastAsia="Times New Roman" w:hAnsi="Times New Roman" w:cs="Times New Roman"/>
          <w:b/>
          <w:bCs/>
          <w:sz w:val="24"/>
          <w:szCs w:val="24"/>
        </w:rPr>
        <w:t xml:space="preserve"> 17122 and 17123</w:t>
      </w:r>
    </w:p>
    <w:p w14:paraId="31A670F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3 Credit Hours</w:t>
      </w:r>
    </w:p>
    <w:p w14:paraId="5949928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Spring 2019</w:t>
      </w:r>
    </w:p>
    <w:p w14:paraId="7687C94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INSTRUCTOR: Dr. Karen Palmer</w:t>
      </w:r>
    </w:p>
    <w:p w14:paraId="52412FB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Phone: 928-776-2286</w:t>
      </w:r>
    </w:p>
    <w:p w14:paraId="29CF41B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E-mail: </w:t>
      </w:r>
      <w:hyperlink r:id="rId8" w:history="1">
        <w:r w:rsidRPr="00080A16">
          <w:rPr>
            <w:rFonts w:ascii="Times New Roman" w:eastAsia="Times New Roman" w:hAnsi="Times New Roman" w:cs="Times New Roman"/>
            <w:color w:val="0000FF"/>
            <w:sz w:val="24"/>
            <w:szCs w:val="24"/>
            <w:u w:val="single"/>
          </w:rPr>
          <w:t>Karen.Palmer@yc.edu</w:t>
        </w:r>
      </w:hyperlink>
    </w:p>
    <w:p w14:paraId="0F17D31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Office: 3-247</w:t>
      </w:r>
    </w:p>
    <w:p w14:paraId="200A884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Office Hours: TBD</w:t>
      </w:r>
    </w:p>
    <w:p w14:paraId="4F1BD57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 xml:space="preserve">Karen can be contacted via the </w:t>
      </w:r>
      <w:hyperlink r:id="rId9" w:tooltip="Questions for Instructor (NB)" w:history="1">
        <w:r w:rsidRPr="00080A16">
          <w:rPr>
            <w:rFonts w:ascii="Times New Roman" w:eastAsia="Times New Roman" w:hAnsi="Times New Roman" w:cs="Times New Roman"/>
            <w:i/>
            <w:iCs/>
            <w:color w:val="0000FF"/>
            <w:sz w:val="24"/>
            <w:szCs w:val="24"/>
            <w:u w:val="single"/>
          </w:rPr>
          <w:t>Questions for Instructor</w:t>
        </w:r>
      </w:hyperlink>
      <w:r w:rsidRPr="00080A16">
        <w:rPr>
          <w:rFonts w:ascii="Times New Roman" w:eastAsia="Times New Roman" w:hAnsi="Times New Roman" w:cs="Times New Roman"/>
          <w:i/>
          <w:iCs/>
          <w:sz w:val="24"/>
          <w:szCs w:val="24"/>
        </w:rPr>
        <w:t xml:space="preserve"> forum or the Canvas Inbox. Questions posted M-Th will be answered within 24 hours.</w:t>
      </w:r>
    </w:p>
    <w:p w14:paraId="79D98B8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 xml:space="preserve">See </w:t>
      </w:r>
      <w:hyperlink r:id="rId10" w:history="1">
        <w:r w:rsidRPr="00080A16">
          <w:rPr>
            <w:rFonts w:ascii="Times New Roman" w:eastAsia="Times New Roman" w:hAnsi="Times New Roman" w:cs="Times New Roman"/>
            <w:b/>
            <w:bCs/>
            <w:color w:val="0000FF"/>
            <w:sz w:val="24"/>
            <w:szCs w:val="24"/>
            <w:u w:val="single"/>
          </w:rPr>
          <w:t>Class Calendar/Assignment Checklist</w:t>
        </w:r>
      </w:hyperlink>
      <w:r w:rsidRPr="00080A16">
        <w:rPr>
          <w:rFonts w:ascii="Times New Roman" w:eastAsia="Times New Roman" w:hAnsi="Times New Roman" w:cs="Times New Roman"/>
          <w:b/>
          <w:bCs/>
          <w:sz w:val="24"/>
          <w:szCs w:val="24"/>
        </w:rPr>
        <w:t xml:space="preserve"> for a checklist of assignments. </w:t>
      </w:r>
    </w:p>
    <w:p w14:paraId="29CB7F1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This course syllabus along with the </w:t>
      </w:r>
      <w:hyperlink r:id="rId11" w:history="1">
        <w:r w:rsidRPr="00080A16">
          <w:rPr>
            <w:rFonts w:ascii="Times New Roman" w:eastAsia="Times New Roman" w:hAnsi="Times New Roman" w:cs="Times New Roman"/>
            <w:color w:val="0000FF"/>
            <w:sz w:val="24"/>
            <w:szCs w:val="24"/>
            <w:u w:val="single"/>
          </w:rPr>
          <w:t xml:space="preserve">Class Calendar &amp; Assignment Checklist </w:t>
        </w:r>
      </w:hyperlink>
      <w:r w:rsidRPr="00080A16">
        <w:rPr>
          <w:rFonts w:ascii="Times New Roman" w:eastAsia="Times New Roman" w:hAnsi="Times New Roman" w:cs="Times New Roman"/>
          <w:sz w:val="24"/>
          <w:szCs w:val="24"/>
        </w:rPr>
        <w:t xml:space="preserve">constitutes the student contract for this course. Students are held accountable for the information recorded on these documents, posted on the course Canvas site, and stated in the </w:t>
      </w:r>
      <w:hyperlink r:id="rId12" w:history="1">
        <w:r w:rsidRPr="00080A16">
          <w:rPr>
            <w:rFonts w:ascii="Times New Roman" w:eastAsia="Times New Roman" w:hAnsi="Times New Roman" w:cs="Times New Roman"/>
            <w:color w:val="0000FF"/>
            <w:sz w:val="24"/>
            <w:szCs w:val="24"/>
            <w:u w:val="single"/>
          </w:rPr>
          <w:t>YC Code of Conduct</w:t>
        </w:r>
      </w:hyperlink>
      <w:r w:rsidRPr="00080A16">
        <w:rPr>
          <w:rFonts w:ascii="Times New Roman" w:eastAsia="Times New Roman" w:hAnsi="Times New Roman" w:cs="Times New Roman"/>
          <w:sz w:val="24"/>
          <w:szCs w:val="24"/>
          <w:u w:val="single"/>
        </w:rPr>
        <w:t>.</w:t>
      </w:r>
    </w:p>
    <w:p w14:paraId="7ED720F7"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PREREQUISITES &amp; TECHNOLOGY REQUIREMENTS</w:t>
      </w:r>
    </w:p>
    <w:p w14:paraId="1E18A9DB" w14:textId="77777777" w:rsidR="00080A16" w:rsidRPr="00080A16" w:rsidRDefault="00080A16" w:rsidP="00080A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80A16">
        <w:rPr>
          <w:rFonts w:ascii="Helvetica" w:eastAsia="Times New Roman" w:hAnsi="Helvetica" w:cs="Helvetica"/>
          <w:color w:val="424242"/>
          <w:sz w:val="20"/>
          <w:szCs w:val="20"/>
          <w:shd w:val="clear" w:color="auto" w:fill="FFFFFF"/>
        </w:rPr>
        <w:t>ENG 101</w:t>
      </w:r>
      <w:r w:rsidRPr="00080A16">
        <w:rPr>
          <w:rFonts w:ascii="Helvetica" w:eastAsia="Times New Roman" w:hAnsi="Helvetica" w:cs="Helvetica"/>
          <w:color w:val="424242"/>
          <w:sz w:val="20"/>
          <w:szCs w:val="20"/>
          <w:shd w:val="clear" w:color="auto" w:fill="FFFFFF"/>
        </w:rPr>
        <w:br/>
      </w:r>
    </w:p>
    <w:p w14:paraId="3338EF6E" w14:textId="77777777" w:rsidR="00080A16" w:rsidRPr="00080A16" w:rsidRDefault="00080A16" w:rsidP="00080A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In addition, students taking an online course should have a basic knowledge of computer and internet skills. Click </w:t>
      </w:r>
      <w:hyperlink r:id="rId13" w:history="1">
        <w:r w:rsidRPr="00080A16">
          <w:rPr>
            <w:rFonts w:ascii="Times New Roman" w:eastAsia="Times New Roman" w:hAnsi="Times New Roman" w:cs="Times New Roman"/>
            <w:color w:val="0000FF"/>
            <w:sz w:val="24"/>
            <w:szCs w:val="24"/>
            <w:u w:val="single"/>
          </w:rPr>
          <w:t>HERE</w:t>
        </w:r>
      </w:hyperlink>
      <w:r w:rsidRPr="00080A16">
        <w:rPr>
          <w:rFonts w:ascii="Times New Roman" w:eastAsia="Times New Roman" w:hAnsi="Times New Roman" w:cs="Times New Roman"/>
          <w:sz w:val="24"/>
          <w:szCs w:val="24"/>
        </w:rPr>
        <w:t xml:space="preserve"> for a good reference.</w:t>
      </w:r>
    </w:p>
    <w:p w14:paraId="2A4623A2" w14:textId="77777777" w:rsidR="00080A16" w:rsidRPr="00080A16" w:rsidRDefault="00080A16" w:rsidP="00080A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Microsoft Word is REQUIRED for assignment submission for this course, so you must be able to use Word for document creation. You can use any version of Microsoft Word, including the FREE version for students offered through Office 365.</w:t>
      </w:r>
    </w:p>
    <w:p w14:paraId="5FD1BB11" w14:textId="77777777" w:rsidR="00080A16" w:rsidRPr="00080A16" w:rsidRDefault="00080A16" w:rsidP="00080A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Students taking this ENG 210 course online should have access to the internet, including an updated browser. Basic requirements to use Canvas can be found </w:t>
      </w:r>
      <w:hyperlink r:id="rId14" w:history="1">
        <w:r w:rsidRPr="00080A16">
          <w:rPr>
            <w:rFonts w:ascii="Times New Roman" w:eastAsia="Times New Roman" w:hAnsi="Times New Roman" w:cs="Times New Roman"/>
            <w:color w:val="0000FF"/>
            <w:sz w:val="24"/>
            <w:szCs w:val="24"/>
            <w:u w:val="single"/>
          </w:rPr>
          <w:t>HERE</w:t>
        </w:r>
      </w:hyperlink>
      <w:r w:rsidRPr="00080A16">
        <w:rPr>
          <w:rFonts w:ascii="Times New Roman" w:eastAsia="Times New Roman" w:hAnsi="Times New Roman" w:cs="Times New Roman"/>
          <w:sz w:val="24"/>
          <w:szCs w:val="24"/>
        </w:rPr>
        <w:t>.</w:t>
      </w:r>
    </w:p>
    <w:p w14:paraId="0C026461" w14:textId="77777777" w:rsidR="00080A16" w:rsidRPr="00080A16" w:rsidRDefault="00080A16" w:rsidP="00080A1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If you are new to Canvas or online courses in general, click </w:t>
      </w:r>
      <w:hyperlink r:id="rId15" w:history="1">
        <w:r w:rsidRPr="00080A16">
          <w:rPr>
            <w:rFonts w:ascii="Times New Roman" w:eastAsia="Times New Roman" w:hAnsi="Times New Roman" w:cs="Times New Roman"/>
            <w:color w:val="0000FF"/>
            <w:sz w:val="24"/>
            <w:szCs w:val="24"/>
            <w:u w:val="single"/>
          </w:rPr>
          <w:t>HERE</w:t>
        </w:r>
      </w:hyperlink>
      <w:r w:rsidRPr="00080A16">
        <w:rPr>
          <w:rFonts w:ascii="Times New Roman" w:eastAsia="Times New Roman" w:hAnsi="Times New Roman" w:cs="Times New Roman"/>
          <w:sz w:val="24"/>
          <w:szCs w:val="24"/>
        </w:rPr>
        <w:t xml:space="preserve"> for YC's "How to be a Great Online Student" course.</w:t>
      </w:r>
    </w:p>
    <w:p w14:paraId="52D1919D"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REQUIRED MATERIALS:</w:t>
      </w:r>
    </w:p>
    <w:p w14:paraId="4CCC0C9A" w14:textId="77777777" w:rsidR="00080A16" w:rsidRPr="00080A16" w:rsidRDefault="00080A16" w:rsidP="00080A1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All reading assignments linked in the course (free resources accessible online) are considered required.</w:t>
      </w:r>
    </w:p>
    <w:p w14:paraId="4B0C3E3F"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COURSE INFORMATION</w:t>
      </w:r>
    </w:p>
    <w:p w14:paraId="2FBCC99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Description for English 210: Introduction to Rhetoric</w:t>
      </w:r>
    </w:p>
    <w:p w14:paraId="788F2D8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Helvetica" w:eastAsia="Times New Roman" w:hAnsi="Helvetica" w:cs="Helvetica"/>
          <w:color w:val="424242"/>
          <w:sz w:val="20"/>
          <w:szCs w:val="20"/>
          <w:shd w:val="clear" w:color="auto" w:fill="FFFFFF"/>
        </w:rPr>
        <w:t xml:space="preserve">Students study important works concerning theories of invention, arrangement, style, and delivery. Students will develop their written voice to enhance all aspects of communication to carry out work and persuasion. Students will apply </w:t>
      </w:r>
      <w:r w:rsidRPr="00080A16">
        <w:rPr>
          <w:rFonts w:ascii="Helvetica" w:eastAsia="Times New Roman" w:hAnsi="Helvetica" w:cs="Helvetica"/>
          <w:color w:val="424242"/>
          <w:sz w:val="20"/>
          <w:szCs w:val="20"/>
          <w:shd w:val="clear" w:color="auto" w:fill="FFFFFF"/>
        </w:rPr>
        <w:lastRenderedPageBreak/>
        <w:t>rhetorical theories to a variety of material, print, and digital forms of communication. Prerequisite: ENG101 or equivalency. Reading Proficiency. Three lecture. Students will write a minimum of 2500 words of monitored writing.</w:t>
      </w:r>
      <w:r w:rsidRPr="00080A16">
        <w:rPr>
          <w:rFonts w:ascii="Helvetica" w:eastAsia="Times New Roman" w:hAnsi="Helvetica" w:cs="Helvetica"/>
          <w:color w:val="424242"/>
          <w:sz w:val="20"/>
          <w:szCs w:val="20"/>
          <w:shd w:val="clear" w:color="auto" w:fill="FFFFFF"/>
        </w:rPr>
        <w:br/>
      </w:r>
    </w:p>
    <w:p w14:paraId="27D2754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A student entering English 210 should be able to write a college level essay integrating and correctly citing outside sources.</w:t>
      </w:r>
    </w:p>
    <w:p w14:paraId="4FEADC1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Course Purpose: </w:t>
      </w:r>
    </w:p>
    <w:p w14:paraId="000B603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Students will learn the history of rhetorical theory by studying ancient rhetoricians, practice identifying rhetorical techniques in historical and modern communication, and employ rhetorical techniques in written and spoken communication in order to become more effective communicators in current text and digital practices.</w:t>
      </w:r>
    </w:p>
    <w:p w14:paraId="4F77C8D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Learning Outcomes &amp; Course Content:</w:t>
      </w:r>
    </w:p>
    <w:p w14:paraId="4161DC2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 xml:space="preserve">Having completed English 210, a student should be able to explain the history of rhetoric, identify key influences and contributors to the development of rhetoric, define key rhetorical terms and concepts, critique classical and modern communication, and use rhetoric to create construct their own arguments. </w:t>
      </w:r>
    </w:p>
    <w:p w14:paraId="6247435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Learning Outcomes:</w:t>
      </w:r>
    </w:p>
    <w:p w14:paraId="62EF60E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1. Explain the history of rhetoric. (1, AH1)</w:t>
      </w:r>
    </w:p>
    <w:p w14:paraId="146496B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2. Identify key influences and contributors to the development of rhetoric. (2, AH2)</w:t>
      </w:r>
    </w:p>
    <w:p w14:paraId="71F7CC4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3. Define key rhetorical terms and concepts. (3, AH3)</w:t>
      </w:r>
    </w:p>
    <w:p w14:paraId="4A6527D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4. Critique classical and modern samples of communication. (4, AH5)</w:t>
      </w:r>
    </w:p>
    <w:p w14:paraId="25B6782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5. Use rhetoric to construct a coherent, reasonable, and innovative argument supported by scholarly resources. (5, AH4)</w:t>
      </w:r>
    </w:p>
    <w:p w14:paraId="642BBB6B" w14:textId="77777777" w:rsidR="00080A16" w:rsidRPr="00080A16" w:rsidRDefault="00080A16" w:rsidP="00080A16">
      <w:pPr>
        <w:spacing w:before="100" w:beforeAutospacing="1" w:after="100" w:afterAutospacing="1" w:line="240" w:lineRule="auto"/>
        <w:outlineLvl w:val="1"/>
        <w:rPr>
          <w:rFonts w:ascii="Times New Roman" w:eastAsia="Times New Roman" w:hAnsi="Times New Roman" w:cs="Times New Roman"/>
          <w:b/>
          <w:bCs/>
          <w:sz w:val="36"/>
          <w:szCs w:val="36"/>
        </w:rPr>
      </w:pPr>
      <w:r w:rsidRPr="00080A16">
        <w:rPr>
          <w:rFonts w:ascii="Times New Roman" w:eastAsia="Times New Roman" w:hAnsi="Times New Roman" w:cs="Times New Roman"/>
          <w:b/>
          <w:bCs/>
          <w:color w:val="800000"/>
          <w:sz w:val="36"/>
          <w:szCs w:val="36"/>
        </w:rPr>
        <w:t>Course Policies</w:t>
      </w:r>
    </w:p>
    <w:p w14:paraId="7CC1D681" w14:textId="77777777" w:rsidR="00080A16" w:rsidRPr="00080A16" w:rsidRDefault="00FF67C4" w:rsidP="00080A16">
      <w:pPr>
        <w:spacing w:before="100" w:beforeAutospacing="1" w:after="100" w:afterAutospacing="1" w:line="240" w:lineRule="auto"/>
        <w:rPr>
          <w:rFonts w:ascii="Times New Roman" w:eastAsia="Times New Roman" w:hAnsi="Times New Roman" w:cs="Times New Roman"/>
          <w:sz w:val="24"/>
          <w:szCs w:val="24"/>
        </w:rPr>
      </w:pPr>
      <w:hyperlink r:id="rId16" w:history="1">
        <w:r w:rsidR="00080A16" w:rsidRPr="00080A16">
          <w:rPr>
            <w:rFonts w:ascii="Times New Roman" w:eastAsia="Times New Roman" w:hAnsi="Times New Roman" w:cs="Times New Roman"/>
            <w:b/>
            <w:bCs/>
            <w:color w:val="0000FF"/>
            <w:sz w:val="24"/>
            <w:szCs w:val="24"/>
            <w:u w:val="single"/>
          </w:rPr>
          <w:t>Institutional and Course Policies</w:t>
        </w:r>
      </w:hyperlink>
    </w:p>
    <w:p w14:paraId="334EFC8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Attendance Policy  </w:t>
      </w:r>
      <w:r w:rsidRPr="00080A16">
        <w:rPr>
          <w:rFonts w:ascii="Times New Roman" w:eastAsia="Times New Roman" w:hAnsi="Times New Roman" w:cs="Times New Roman"/>
          <w:sz w:val="24"/>
          <w:szCs w:val="24"/>
        </w:rPr>
        <w:t> </w:t>
      </w:r>
    </w:p>
    <w:p w14:paraId="783A0BE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Students are expected to attend and participate in all class meetings.  A student who expects to be absent due to a school-sponsored activity must make prior arrangements with the instructor.  A student who does not adhere to the instructor’s and College’s attendance and participation requirements should be dropped/withdrawn from the course as defined in the Yavapai College General Catalog.  If the student is not withdrawn from the class, a grade will be entered on the student’s permanent record.  The last date of attendance will need to be documented.</w:t>
      </w:r>
    </w:p>
    <w:p w14:paraId="65E850D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In an online course, attendance means logging into Canvas and completing assignments. </w:t>
      </w:r>
      <w:r w:rsidRPr="00080A16">
        <w:rPr>
          <w:rFonts w:ascii="Times New Roman" w:eastAsia="Times New Roman" w:hAnsi="Times New Roman" w:cs="Times New Roman"/>
          <w:b/>
          <w:bCs/>
          <w:sz w:val="24"/>
          <w:szCs w:val="24"/>
        </w:rPr>
        <w:t>Being out of town/sick/</w:t>
      </w:r>
      <w:proofErr w:type="spellStart"/>
      <w:r w:rsidRPr="00080A16">
        <w:rPr>
          <w:rFonts w:ascii="Times New Roman" w:eastAsia="Times New Roman" w:hAnsi="Times New Roman" w:cs="Times New Roman"/>
          <w:b/>
          <w:bCs/>
          <w:sz w:val="24"/>
          <w:szCs w:val="24"/>
        </w:rPr>
        <w:t>etc</w:t>
      </w:r>
      <w:proofErr w:type="spellEnd"/>
      <w:r w:rsidRPr="00080A16">
        <w:rPr>
          <w:rFonts w:ascii="Times New Roman" w:eastAsia="Times New Roman" w:hAnsi="Times New Roman" w:cs="Times New Roman"/>
          <w:b/>
          <w:bCs/>
          <w:sz w:val="24"/>
          <w:szCs w:val="24"/>
        </w:rPr>
        <w:t xml:space="preserve"> does not release a student from submitting assignments on the due dates.</w:t>
      </w:r>
      <w:r w:rsidRPr="00080A16">
        <w:rPr>
          <w:rFonts w:ascii="Times New Roman" w:eastAsia="Times New Roman" w:hAnsi="Times New Roman" w:cs="Times New Roman"/>
          <w:sz w:val="24"/>
          <w:szCs w:val="24"/>
        </w:rPr>
        <w:t> Students are fully responsible and held accountable for all information presented in each module.</w:t>
      </w:r>
    </w:p>
    <w:p w14:paraId="1C7369D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Students must check into the course and complete all  assignments the first week of class.  Students who do not log in and begin work by Wednesday will be immediately dropped from the course.  If you are dropped for </w:t>
      </w:r>
      <w:r w:rsidRPr="00080A16">
        <w:rPr>
          <w:rFonts w:ascii="Times New Roman" w:eastAsia="Times New Roman" w:hAnsi="Times New Roman" w:cs="Times New Roman"/>
          <w:sz w:val="24"/>
          <w:szCs w:val="24"/>
        </w:rPr>
        <w:lastRenderedPageBreak/>
        <w:t xml:space="preserve">inactivity, I will not re-add you into the course.  If a student stops attending the class, they will receive an F unless they specifically request a W by the deadline, usually the 12th week of class. Students can check the </w:t>
      </w:r>
      <w:r w:rsidRPr="00080A16">
        <w:rPr>
          <w:rFonts w:ascii="Times New Roman" w:eastAsia="Times New Roman" w:hAnsi="Times New Roman" w:cs="Times New Roman"/>
          <w:sz w:val="24"/>
          <w:szCs w:val="24"/>
          <w:u w:val="single"/>
        </w:rPr>
        <w:t>YC General Catalog</w:t>
      </w:r>
      <w:r w:rsidRPr="00080A16">
        <w:rPr>
          <w:rFonts w:ascii="Times New Roman" w:eastAsia="Times New Roman" w:hAnsi="Times New Roman" w:cs="Times New Roman"/>
          <w:sz w:val="24"/>
          <w:szCs w:val="24"/>
        </w:rPr>
        <w:t xml:space="preserve"> for requirements for excused absences.  If you have special circumstances, please contact me directly via the Canvas Inbox or during office hours.</w:t>
      </w:r>
    </w:p>
    <w:p w14:paraId="12AFDCA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Policy for Assignment Completion</w:t>
      </w:r>
    </w:p>
    <w:p w14:paraId="7FB0EF6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YC offers multiple computers for students to complete their work on time, </w:t>
      </w:r>
      <w:proofErr w:type="spellStart"/>
      <w:r w:rsidRPr="00080A16">
        <w:rPr>
          <w:rFonts w:ascii="Times New Roman" w:eastAsia="Times New Roman" w:hAnsi="Times New Roman" w:cs="Times New Roman"/>
          <w:sz w:val="24"/>
          <w:szCs w:val="24"/>
        </w:rPr>
        <w:t>so,there</w:t>
      </w:r>
      <w:proofErr w:type="spellEnd"/>
      <w:r w:rsidRPr="00080A16">
        <w:rPr>
          <w:rFonts w:ascii="Times New Roman" w:eastAsia="Times New Roman" w:hAnsi="Times New Roman" w:cs="Times New Roman"/>
          <w:sz w:val="24"/>
          <w:szCs w:val="24"/>
        </w:rPr>
        <w:t xml:space="preserve"> is no excuse for not turning in work on time.  In addition, students can access this course and submit work using the Canvas App on a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210, and the date. Centered on the next line will be the title of the assignment (no special formatting!). Assignments must be saved in .doc or .docx format using Microsoft Word (available free from YC via Office 365) and submitted via Canvas. Assignments not meeting these basic criteria will automatically receive a 0, so please double check your submissions!</w:t>
      </w:r>
    </w:p>
    <w:p w14:paraId="41DDECA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Policy for Assignment Submission </w:t>
      </w:r>
    </w:p>
    <w:p w14:paraId="79CBD9F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Assignments for each week are listed in the Class Calendar/Checklist and in the Weekly Modules.  All assignments listed in a Module are due that week by Thursday at midnight.  Any exceptions will be clearly noted. I do NOT accept late work.  </w:t>
      </w:r>
      <w:r w:rsidRPr="00080A16">
        <w:rPr>
          <w:rFonts w:ascii="Times New Roman" w:eastAsia="Times New Roman" w:hAnsi="Times New Roman" w:cs="Times New Roman"/>
          <w:b/>
          <w:bCs/>
          <w:sz w:val="24"/>
          <w:szCs w:val="24"/>
        </w:rPr>
        <w:t>Having extraordinary circumstances or experiencing computer difficulties does not release anyone from submitting assignments on time.</w:t>
      </w:r>
      <w:r w:rsidRPr="00080A16">
        <w:rPr>
          <w:rFonts w:ascii="Times New Roman" w:eastAsia="Times New Roman" w:hAnsi="Times New Roman" w:cs="Times New Roman"/>
          <w:sz w:val="24"/>
          <w:szCs w:val="24"/>
        </w:rPr>
        <w:t xml:space="preserve"> Give yourself plenty of time and don't procrastinate!  Students must submit rough draft essays for Peer Review.</w:t>
      </w:r>
    </w:p>
    <w:p w14:paraId="1C76C8A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Grading Policies:</w:t>
      </w:r>
    </w:p>
    <w:p w14:paraId="13FB9CEF"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i/>
          <w:iCs/>
          <w:sz w:val="24"/>
          <w:szCs w:val="24"/>
        </w:rPr>
        <w:t>All assignments will be graded within two weeks of the assignment due date, unless assignments are submitted late.</w:t>
      </w:r>
    </w:p>
    <w:p w14:paraId="36C04B80"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In this course, you will receive consistent feedback through peer review in order to assist you in revising your papers before submitting them for a grade.  Papers will be graded based on the criteria specified in the assignment rubric. </w:t>
      </w:r>
    </w:p>
    <w:p w14:paraId="0A1D3CB4"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1EAE78A5"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All papers MUST be at least 3</w:t>
      </w:r>
      <w:r w:rsidRPr="00080A16">
        <w:rPr>
          <w:rFonts w:ascii="Times New Roman" w:eastAsia="Times New Roman" w:hAnsi="Times New Roman" w:cs="Times New Roman"/>
          <w:b/>
          <w:bCs/>
          <w:i/>
          <w:iCs/>
          <w:sz w:val="24"/>
          <w:szCs w:val="24"/>
        </w:rPr>
        <w:t xml:space="preserve"> pages in length, continuing on to the 4th page, or about 1200 words.</w:t>
      </w:r>
      <w:r w:rsidRPr="00080A16">
        <w:rPr>
          <w:rFonts w:ascii="Times New Roman" w:eastAsia="Times New Roman" w:hAnsi="Times New Roman" w:cs="Times New Roman"/>
          <w:b/>
          <w:bCs/>
          <w:sz w:val="24"/>
          <w:szCs w:val="24"/>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26570EB6"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 xml:space="preserve">Please also see </w:t>
      </w:r>
      <w:hyperlink r:id="rId17" w:history="1">
        <w:r w:rsidRPr="00080A16">
          <w:rPr>
            <w:rFonts w:ascii="Times New Roman" w:eastAsia="Times New Roman" w:hAnsi="Times New Roman" w:cs="Times New Roman"/>
            <w:b/>
            <w:bCs/>
            <w:color w:val="0000FF"/>
            <w:sz w:val="24"/>
            <w:szCs w:val="24"/>
            <w:u w:val="single"/>
          </w:rPr>
          <w:t>General Grading Criteria</w:t>
        </w:r>
      </w:hyperlink>
      <w:r w:rsidRPr="00080A16">
        <w:rPr>
          <w:rFonts w:ascii="Times New Roman" w:eastAsia="Times New Roman" w:hAnsi="Times New Roman" w:cs="Times New Roman"/>
          <w:b/>
          <w:bCs/>
          <w:sz w:val="24"/>
          <w:szCs w:val="24"/>
        </w:rPr>
        <w:t>.</w:t>
      </w:r>
    </w:p>
    <w:p w14:paraId="74DC1B8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Papers &amp; other written assignments: 510 points</w:t>
      </w:r>
    </w:p>
    <w:p w14:paraId="3B18175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Discussions:  130 points</w:t>
      </w:r>
    </w:p>
    <w:p w14:paraId="2643C7E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lastRenderedPageBreak/>
        <w:t>Peer Review &amp; Writing Process: 70 points</w:t>
      </w:r>
    </w:p>
    <w:p w14:paraId="1158F9A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Conference: 50 points</w:t>
      </w:r>
    </w:p>
    <w:p w14:paraId="1D6F5F5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Exams &amp; Quizzes: 110 points</w:t>
      </w:r>
    </w:p>
    <w:p w14:paraId="54A9E30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TOTAL: 870 points</w:t>
      </w:r>
    </w:p>
    <w:p w14:paraId="14783E0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Grading Scale:</w:t>
      </w:r>
    </w:p>
    <w:p w14:paraId="63F0068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90%+ = A</w:t>
      </w:r>
    </w:p>
    <w:p w14:paraId="0A384D0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80-89% = B</w:t>
      </w:r>
    </w:p>
    <w:p w14:paraId="2CEFDE6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70-79%= C</w:t>
      </w:r>
    </w:p>
    <w:p w14:paraId="093425F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60-69% = D</w:t>
      </w:r>
    </w:p>
    <w:p w14:paraId="30A0EA3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0-59% = F </w:t>
      </w:r>
    </w:p>
    <w:p w14:paraId="284715E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Student grades are recorded in Canvas.</w:t>
      </w:r>
    </w:p>
    <w:p w14:paraId="4A1F2BE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This class does not offer or allow for pass/fail credit or incomplete grades.  If you stop participating in the class, you will receive a Failing grade unless you specifically request a W (withdrawal) before the deadline. </w:t>
      </w:r>
    </w:p>
    <w:p w14:paraId="28E454F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In order to </w:t>
      </w:r>
      <w:r w:rsidRPr="00080A16">
        <w:rPr>
          <w:rFonts w:ascii="Times New Roman" w:eastAsia="Times New Roman" w:hAnsi="Times New Roman" w:cs="Times New Roman"/>
          <w:b/>
          <w:bCs/>
          <w:sz w:val="24"/>
          <w:szCs w:val="24"/>
        </w:rPr>
        <w:t>pass ENG 210</w:t>
      </w:r>
      <w:r w:rsidRPr="00080A16">
        <w:rPr>
          <w:rFonts w:ascii="Times New Roman" w:eastAsia="Times New Roman" w:hAnsi="Times New Roman" w:cs="Times New Roman"/>
          <w:sz w:val="24"/>
          <w:szCs w:val="24"/>
        </w:rPr>
        <w:t xml:space="preserve">, </w:t>
      </w:r>
      <w:r w:rsidRPr="00080A16">
        <w:rPr>
          <w:rFonts w:ascii="Times New Roman" w:eastAsia="Times New Roman" w:hAnsi="Times New Roman" w:cs="Times New Roman"/>
          <w:b/>
          <w:bCs/>
          <w:sz w:val="24"/>
          <w:szCs w:val="24"/>
        </w:rPr>
        <w:t>students must</w:t>
      </w:r>
      <w:r w:rsidRPr="00080A16">
        <w:rPr>
          <w:rFonts w:ascii="Times New Roman" w:eastAsia="Times New Roman" w:hAnsi="Times New Roman" w:cs="Times New Roman"/>
          <w:sz w:val="24"/>
          <w:szCs w:val="24"/>
        </w:rPr>
        <w:t xml:space="preserve"> earn a 70% or more overall in the course. </w:t>
      </w:r>
    </w:p>
    <w:p w14:paraId="5A9BB6C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Course Withdrawal</w:t>
      </w:r>
    </w:p>
    <w:p w14:paraId="22C0F67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5FBB45AF"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Plagiarism Policy:</w:t>
      </w:r>
    </w:p>
    <w:p w14:paraId="2E6D355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2EA46AF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w:t>
      </w:r>
      <w:r w:rsidRPr="00080A16">
        <w:rPr>
          <w:rFonts w:ascii="Times New Roman" w:eastAsia="Times New Roman" w:hAnsi="Times New Roman" w:cs="Times New Roman"/>
          <w:sz w:val="24"/>
          <w:szCs w:val="24"/>
        </w:rPr>
        <w:lastRenderedPageBreak/>
        <w:t>unpublished works, students must fully and clearly acknowledge the original writer and employ correct citation methods. </w:t>
      </w:r>
      <w:r w:rsidRPr="00080A16">
        <w:rPr>
          <w:rFonts w:ascii="Times New Roman" w:eastAsia="Times New Roman" w:hAnsi="Times New Roman" w:cs="Times New Roman"/>
          <w:b/>
          <w:bCs/>
          <w:sz w:val="24"/>
          <w:szCs w:val="24"/>
        </w:rPr>
        <w:t xml:space="preserve">Plagiarism in this class results in failure on plagiarized assignment and may result in failure of the course. Definitions of plagiarism, cheating, and violation of copyright and penalties for violation are available in the </w:t>
      </w:r>
      <w:hyperlink r:id="rId18" w:history="1">
        <w:r w:rsidRPr="00080A16">
          <w:rPr>
            <w:rFonts w:ascii="Times New Roman" w:eastAsia="Times New Roman" w:hAnsi="Times New Roman" w:cs="Times New Roman"/>
            <w:b/>
            <w:bCs/>
            <w:color w:val="0000FF"/>
            <w:sz w:val="24"/>
            <w:szCs w:val="24"/>
            <w:u w:val="single"/>
          </w:rPr>
          <w:t>Yavapai College Student Code of Conduct</w:t>
        </w:r>
      </w:hyperlink>
      <w:r w:rsidRPr="00080A16">
        <w:rPr>
          <w:rFonts w:ascii="Times New Roman" w:eastAsia="Times New Roman" w:hAnsi="Times New Roman" w:cs="Times New Roman"/>
          <w:b/>
          <w:bCs/>
          <w:sz w:val="24"/>
          <w:szCs w:val="24"/>
        </w:rPr>
        <w:t>. Students violating the YC Code of Conduct by plagiarizing may be reported.</w:t>
      </w:r>
    </w:p>
    <w:p w14:paraId="74A7E163"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Safety and Regulations for Civility (Online Etiquette):</w:t>
      </w:r>
    </w:p>
    <w:p w14:paraId="677E8F7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Respect for the rights of others and for the College and its property are fundamental expectations for every student.  The </w:t>
      </w:r>
      <w:hyperlink r:id="rId19" w:history="1">
        <w:r w:rsidRPr="00080A16">
          <w:rPr>
            <w:rFonts w:ascii="Times New Roman" w:eastAsia="Times New Roman" w:hAnsi="Times New Roman" w:cs="Times New Roman"/>
            <w:color w:val="0000FF"/>
            <w:sz w:val="24"/>
            <w:szCs w:val="24"/>
            <w:u w:val="single"/>
          </w:rPr>
          <w:t>Student Code of Conduct</w:t>
        </w:r>
      </w:hyperlink>
      <w:r w:rsidRPr="00080A16">
        <w:rPr>
          <w:rFonts w:ascii="Times New Roman" w:eastAsia="Times New Roman" w:hAnsi="Times New Roman" w:cs="Times New Roman"/>
          <w:sz w:val="24"/>
          <w:szCs w:val="24"/>
        </w:rPr>
        <w:t xml:space="preserve"> outlines behavioral expectations, and explains the process for responding to allegations of student misconduct.</w:t>
      </w:r>
    </w:p>
    <w:p w14:paraId="7D53D0C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137D53B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20" w:history="1">
        <w:r w:rsidRPr="00080A16">
          <w:rPr>
            <w:rFonts w:ascii="Times New Roman" w:eastAsia="Times New Roman" w:hAnsi="Times New Roman" w:cs="Times New Roman"/>
            <w:color w:val="0000FF"/>
            <w:sz w:val="24"/>
            <w:szCs w:val="24"/>
            <w:u w:val="single"/>
          </w:rPr>
          <w:t>www.yc.edu/codeofconduct</w:t>
        </w:r>
      </w:hyperlink>
      <w:r w:rsidRPr="00080A16">
        <w:rPr>
          <w:rFonts w:ascii="Times New Roman" w:eastAsia="Times New Roman" w:hAnsi="Times New Roman" w:cs="Times New Roman"/>
          <w:sz w:val="24"/>
          <w:szCs w:val="24"/>
        </w:rPr>
        <w:t>)</w:t>
      </w:r>
    </w:p>
    <w:p w14:paraId="4A022D6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1" w:history="1">
        <w:r w:rsidRPr="00080A16">
          <w:rPr>
            <w:rFonts w:ascii="Times New Roman" w:eastAsia="Times New Roman" w:hAnsi="Times New Roman" w:cs="Times New Roman"/>
            <w:color w:val="0000FF"/>
            <w:sz w:val="24"/>
            <w:szCs w:val="24"/>
            <w:u w:val="single"/>
          </w:rPr>
          <w:t xml:space="preserve">Smoking &amp; Tobacco Use Policy (10.09). </w:t>
        </w:r>
      </w:hyperlink>
    </w:p>
    <w:p w14:paraId="5095E8D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t>
      </w:r>
      <w:hyperlink r:id="rId22" w:history="1">
        <w:r w:rsidRPr="00080A16">
          <w:rPr>
            <w:rFonts w:ascii="Times New Roman" w:eastAsia="Times New Roman" w:hAnsi="Times New Roman" w:cs="Times New Roman"/>
            <w:color w:val="0000FF"/>
            <w:sz w:val="24"/>
            <w:szCs w:val="24"/>
            <w:u w:val="single"/>
          </w:rPr>
          <w:t>www.yc.edu/v6/policies/docs/1000d/1009-smoking.pdf</w:t>
        </w:r>
      </w:hyperlink>
    </w:p>
    <w:p w14:paraId="22137BE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Yavapai College technological equipment and resources must be used in accordance with the </w:t>
      </w:r>
      <w:hyperlink r:id="rId23" w:history="1">
        <w:r w:rsidRPr="00080A16">
          <w:rPr>
            <w:rFonts w:ascii="Times New Roman" w:eastAsia="Times New Roman" w:hAnsi="Times New Roman" w:cs="Times New Roman"/>
            <w:color w:val="0000FF"/>
            <w:sz w:val="24"/>
            <w:szCs w:val="24"/>
            <w:u w:val="single"/>
          </w:rPr>
          <w:t>Technology Resource Standards (5.27)</w:t>
        </w:r>
      </w:hyperlink>
      <w:r w:rsidRPr="00080A16">
        <w:rPr>
          <w:rFonts w:ascii="Times New Roman" w:eastAsia="Times New Roman" w:hAnsi="Times New Roman" w:cs="Times New Roman"/>
          <w:sz w:val="24"/>
          <w:szCs w:val="24"/>
        </w:rPr>
        <w:t xml:space="preserve">, </w:t>
      </w:r>
      <w:hyperlink r:id="rId24" w:history="1">
        <w:r w:rsidRPr="00080A16">
          <w:rPr>
            <w:rFonts w:ascii="Times New Roman" w:eastAsia="Times New Roman" w:hAnsi="Times New Roman" w:cs="Times New Roman"/>
            <w:color w:val="0000FF"/>
            <w:sz w:val="24"/>
            <w:szCs w:val="24"/>
            <w:u w:val="single"/>
          </w:rPr>
          <w:t>Copyright Use (2.28)</w:t>
        </w:r>
      </w:hyperlink>
      <w:r w:rsidRPr="00080A16">
        <w:rPr>
          <w:rFonts w:ascii="Times New Roman" w:eastAsia="Times New Roman" w:hAnsi="Times New Roman" w:cs="Times New Roman"/>
          <w:sz w:val="24"/>
          <w:szCs w:val="24"/>
        </w:rPr>
        <w:t xml:space="preserve"> and </w:t>
      </w:r>
      <w:hyperlink r:id="rId25" w:history="1">
        <w:r w:rsidRPr="00080A16">
          <w:rPr>
            <w:rFonts w:ascii="Times New Roman" w:eastAsia="Times New Roman" w:hAnsi="Times New Roman" w:cs="Times New Roman"/>
            <w:color w:val="0000FF"/>
            <w:sz w:val="24"/>
            <w:szCs w:val="24"/>
            <w:u w:val="single"/>
          </w:rPr>
          <w:t>Peer-to-Peer (P2P) File Sharing (5.26)</w:t>
        </w:r>
      </w:hyperlink>
      <w:r w:rsidRPr="00080A16">
        <w:rPr>
          <w:rFonts w:ascii="Times New Roman" w:eastAsia="Times New Roman" w:hAnsi="Times New Roman" w:cs="Times New Roman"/>
          <w:sz w:val="24"/>
          <w:szCs w:val="24"/>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26" w:history="1">
        <w:r w:rsidRPr="00080A16">
          <w:rPr>
            <w:rFonts w:ascii="Times New Roman" w:eastAsia="Times New Roman" w:hAnsi="Times New Roman" w:cs="Times New Roman"/>
            <w:color w:val="0000FF"/>
            <w:sz w:val="24"/>
            <w:szCs w:val="24"/>
            <w:u w:val="single"/>
          </w:rPr>
          <w:t>www.yc.edu/policies</w:t>
        </w:r>
      </w:hyperlink>
      <w:r w:rsidRPr="00080A16">
        <w:rPr>
          <w:rFonts w:ascii="Times New Roman" w:eastAsia="Times New Roman" w:hAnsi="Times New Roman" w:cs="Times New Roman"/>
          <w:sz w:val="24"/>
          <w:szCs w:val="24"/>
        </w:rPr>
        <w:t>)</w:t>
      </w:r>
    </w:p>
    <w:p w14:paraId="6085B61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04A79AC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Students are encouraged to communicate directly with the instructor in the case of difficulties in the classroom, with the assignments or course in general, or with other students.</w:t>
      </w:r>
    </w:p>
    <w:p w14:paraId="2CE87E0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For a complete overview of online etiquette, please read </w:t>
      </w:r>
      <w:hyperlink r:id="rId27" w:history="1">
        <w:r w:rsidRPr="00080A16">
          <w:rPr>
            <w:rFonts w:ascii="Times New Roman" w:eastAsia="Times New Roman" w:hAnsi="Times New Roman" w:cs="Times New Roman"/>
            <w:color w:val="0000FF"/>
            <w:sz w:val="24"/>
            <w:szCs w:val="24"/>
            <w:u w:val="single"/>
          </w:rPr>
          <w:t>Online Etiquette</w:t>
        </w:r>
      </w:hyperlink>
      <w:r w:rsidRPr="00080A16">
        <w:rPr>
          <w:rFonts w:ascii="Times New Roman" w:eastAsia="Times New Roman" w:hAnsi="Times New Roman" w:cs="Times New Roman"/>
          <w:sz w:val="24"/>
          <w:szCs w:val="24"/>
        </w:rPr>
        <w:t>.</w:t>
      </w:r>
    </w:p>
    <w:p w14:paraId="6E37E147" w14:textId="77777777" w:rsidR="00080A16" w:rsidRPr="00080A16" w:rsidRDefault="00080A16" w:rsidP="00080A16">
      <w:pPr>
        <w:spacing w:before="100" w:beforeAutospacing="1" w:after="100" w:afterAutospacing="1" w:line="240" w:lineRule="auto"/>
        <w:outlineLvl w:val="1"/>
        <w:rPr>
          <w:rFonts w:ascii="Times New Roman" w:eastAsia="Times New Roman" w:hAnsi="Times New Roman" w:cs="Times New Roman"/>
          <w:b/>
          <w:bCs/>
          <w:sz w:val="36"/>
          <w:szCs w:val="36"/>
        </w:rPr>
      </w:pPr>
      <w:r w:rsidRPr="00080A16">
        <w:rPr>
          <w:rFonts w:ascii="Times New Roman" w:eastAsia="Times New Roman" w:hAnsi="Times New Roman" w:cs="Times New Roman"/>
          <w:b/>
          <w:bCs/>
          <w:color w:val="800000"/>
          <w:sz w:val="36"/>
          <w:szCs w:val="36"/>
        </w:rPr>
        <w:t>Student Resources</w:t>
      </w:r>
    </w:p>
    <w:p w14:paraId="70CA61F7"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 xml:space="preserve">How to Be a Great Online Student: </w:t>
      </w:r>
      <w:hyperlink r:id="rId28" w:history="1">
        <w:r w:rsidRPr="00080A16">
          <w:rPr>
            <w:rFonts w:ascii="Times New Roman" w:eastAsia="Times New Roman" w:hAnsi="Times New Roman" w:cs="Times New Roman"/>
            <w:b/>
            <w:bCs/>
            <w:color w:val="0000FF"/>
            <w:sz w:val="24"/>
            <w:szCs w:val="24"/>
            <w:u w:val="single"/>
          </w:rPr>
          <w:t>YC's Online Course Orientation</w:t>
        </w:r>
      </w:hyperlink>
    </w:p>
    <w:p w14:paraId="1F1D46A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 xml:space="preserve">E-mail: </w:t>
      </w:r>
      <w:r w:rsidRPr="00080A16">
        <w:rPr>
          <w:rFonts w:ascii="Times New Roman" w:eastAsia="Times New Roman" w:hAnsi="Times New Roman" w:cs="Times New Roman"/>
          <w:sz w:val="24"/>
          <w:szCs w:val="24"/>
        </w:rPr>
        <w:t xml:space="preserve">Yavapai College provides enrolled students with an official </w:t>
      </w:r>
      <w:hyperlink r:id="rId29" w:history="1">
        <w:r w:rsidRPr="00080A16">
          <w:rPr>
            <w:rFonts w:ascii="Times New Roman" w:eastAsia="Times New Roman" w:hAnsi="Times New Roman" w:cs="Times New Roman"/>
            <w:color w:val="0000FF"/>
            <w:sz w:val="24"/>
            <w:szCs w:val="24"/>
            <w:u w:val="single"/>
          </w:rPr>
          <w:t>username@scholar.yc.edu</w:t>
        </w:r>
      </w:hyperlink>
      <w:r w:rsidRPr="00080A16">
        <w:rPr>
          <w:rFonts w:ascii="Times New Roman" w:eastAsia="Times New Roman" w:hAnsi="Times New Roman" w:cs="Times New Roman"/>
          <w:sz w:val="24"/>
          <w:szCs w:val="24"/>
        </w:rPr>
        <w:t xml:space="preserve"> email address. Yavapai College requires enrolled students to utilize the YC email system for official college-related </w:t>
      </w:r>
      <w:r w:rsidRPr="00080A16">
        <w:rPr>
          <w:rFonts w:ascii="Times New Roman" w:eastAsia="Times New Roman" w:hAnsi="Times New Roman" w:cs="Times New Roman"/>
          <w:sz w:val="24"/>
          <w:szCs w:val="24"/>
        </w:rPr>
        <w:lastRenderedPageBreak/>
        <w:t xml:space="preserve">communications.  Students are expected to check their Yavapai College email account as directed by their instructor. If you need assistance, go to </w:t>
      </w:r>
      <w:hyperlink r:id="rId30" w:history="1">
        <w:r w:rsidRPr="00080A16">
          <w:rPr>
            <w:rFonts w:ascii="Times New Roman" w:eastAsia="Times New Roman" w:hAnsi="Times New Roman" w:cs="Times New Roman"/>
            <w:color w:val="0000FF"/>
            <w:sz w:val="24"/>
            <w:szCs w:val="24"/>
            <w:u w:val="single"/>
          </w:rPr>
          <w:t>Information Technology Services</w:t>
        </w:r>
      </w:hyperlink>
      <w:r w:rsidRPr="00080A16">
        <w:rPr>
          <w:rFonts w:ascii="Times New Roman" w:eastAsia="Times New Roman" w:hAnsi="Times New Roman" w:cs="Times New Roman"/>
          <w:sz w:val="24"/>
          <w:szCs w:val="24"/>
        </w:rPr>
        <w:t>or 928.776.2168 (</w:t>
      </w:r>
      <w:hyperlink r:id="rId31" w:history="1">
        <w:r w:rsidRPr="00080A16">
          <w:rPr>
            <w:rFonts w:ascii="Times New Roman" w:eastAsia="Times New Roman" w:hAnsi="Times New Roman" w:cs="Times New Roman"/>
            <w:color w:val="0000FF"/>
            <w:sz w:val="24"/>
            <w:szCs w:val="24"/>
            <w:u w:val="single"/>
          </w:rPr>
          <w:t>www.yc.edu/its</w:t>
        </w:r>
      </w:hyperlink>
      <w:r w:rsidRPr="00080A16">
        <w:rPr>
          <w:rFonts w:ascii="Times New Roman" w:eastAsia="Times New Roman" w:hAnsi="Times New Roman" w:cs="Times New Roman"/>
          <w:sz w:val="24"/>
          <w:szCs w:val="24"/>
        </w:rPr>
        <w:t>).</w:t>
      </w:r>
    </w:p>
    <w:p w14:paraId="412B58B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Title IX:</w:t>
      </w:r>
      <w:r w:rsidRPr="00080A16">
        <w:rPr>
          <w:rFonts w:ascii="Times New Roman" w:eastAsia="Times New Roman" w:hAnsi="Times New Roman" w:cs="Times New Roman"/>
          <w:sz w:val="24"/>
          <w:szCs w:val="24"/>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36F84B1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The college encourages students and employees to report incidents of sexual misconduct as soon as possible to the Title IX Coordinator or to a Deputy Title IX Coordinator. Contact information for Coordinators can be found at </w:t>
      </w:r>
      <w:hyperlink r:id="rId32" w:history="1">
        <w:r w:rsidRPr="00080A16">
          <w:rPr>
            <w:rFonts w:ascii="Times New Roman" w:eastAsia="Times New Roman" w:hAnsi="Times New Roman" w:cs="Times New Roman"/>
            <w:color w:val="0000FF"/>
            <w:sz w:val="24"/>
            <w:szCs w:val="24"/>
            <w:u w:val="single"/>
          </w:rPr>
          <w:t>Sexual Misconduct Resources</w:t>
        </w:r>
      </w:hyperlink>
      <w:r w:rsidRPr="00080A16">
        <w:rPr>
          <w:rFonts w:ascii="Times New Roman" w:eastAsia="Times New Roman" w:hAnsi="Times New Roman" w:cs="Times New Roman"/>
          <w:sz w:val="24"/>
          <w:szCs w:val="24"/>
        </w:rPr>
        <w:t>. (www.yc.edu/v6/student-services/sexualmisconduct.html)</w:t>
      </w:r>
    </w:p>
    <w:p w14:paraId="6E657191"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Disability/Request for Special Accommodations: </w:t>
      </w:r>
    </w:p>
    <w:p w14:paraId="44C2BB1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33" w:history="1">
        <w:r w:rsidRPr="00080A16">
          <w:rPr>
            <w:rFonts w:ascii="Times New Roman" w:eastAsia="Times New Roman" w:hAnsi="Times New Roman" w:cs="Times New Roman"/>
            <w:color w:val="0000FF"/>
            <w:sz w:val="24"/>
            <w:szCs w:val="24"/>
            <w:u w:val="single"/>
          </w:rPr>
          <w:t>www.yc.edu/disabilityresources</w:t>
        </w:r>
      </w:hyperlink>
      <w:r w:rsidRPr="00080A16">
        <w:rPr>
          <w:rFonts w:ascii="Times New Roman" w:eastAsia="Times New Roman" w:hAnsi="Times New Roman" w:cs="Times New Roman"/>
          <w:sz w:val="24"/>
          <w:szCs w:val="24"/>
        </w:rPr>
        <w:t>)</w:t>
      </w:r>
    </w:p>
    <w:p w14:paraId="7D8F4A85" w14:textId="77777777" w:rsidR="00080A16" w:rsidRPr="00080A16" w:rsidRDefault="00080A16" w:rsidP="00080A16">
      <w:pPr>
        <w:spacing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Yavapai College is committed to providing educational support services to students with documented disabilities. Accommodations for a student must be arranged by the student through Disability Resources by phone 928.776.2085 or email </w:t>
      </w:r>
      <w:hyperlink r:id="rId34" w:history="1">
        <w:r w:rsidRPr="00080A16">
          <w:rPr>
            <w:rFonts w:ascii="Times New Roman" w:eastAsia="Times New Roman" w:hAnsi="Times New Roman" w:cs="Times New Roman"/>
            <w:color w:val="0000FF"/>
            <w:sz w:val="24"/>
            <w:szCs w:val="24"/>
            <w:u w:val="single"/>
          </w:rPr>
          <w:t>disabilityresources@yc.edu</w:t>
        </w:r>
      </w:hyperlink>
      <w:r w:rsidRPr="00080A16">
        <w:rPr>
          <w:rFonts w:ascii="Times New Roman" w:eastAsia="Times New Roman" w:hAnsi="Times New Roman" w:cs="Times New Roman"/>
          <w:sz w:val="24"/>
          <w:szCs w:val="24"/>
        </w:rPr>
        <w:t xml:space="preserve">.. </w:t>
      </w:r>
    </w:p>
    <w:p w14:paraId="7D2ADE3A"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 xml:space="preserve">Yavapai College and Canvas Accessibility Statements and Privacy Policies </w:t>
      </w:r>
      <w:hyperlink r:id="rId35" w:history="1">
        <w:r w:rsidRPr="00080A16">
          <w:rPr>
            <w:rFonts w:ascii="Times New Roman" w:eastAsia="Times New Roman" w:hAnsi="Times New Roman" w:cs="Times New Roman"/>
            <w:b/>
            <w:bCs/>
            <w:color w:val="0000FF"/>
            <w:sz w:val="24"/>
            <w:szCs w:val="24"/>
            <w:u w:val="single"/>
          </w:rPr>
          <w:t>click here.</w:t>
        </w:r>
      </w:hyperlink>
    </w:p>
    <w:p w14:paraId="709C587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STUDENT RESOURCES</w:t>
      </w:r>
    </w:p>
    <w:p w14:paraId="38FAE81C" w14:textId="77777777" w:rsidR="00080A16" w:rsidRPr="00080A16" w:rsidRDefault="00FF67C4" w:rsidP="00080A16">
      <w:pPr>
        <w:spacing w:before="100" w:beforeAutospacing="1" w:after="100" w:afterAutospacing="1" w:line="240" w:lineRule="auto"/>
        <w:rPr>
          <w:rFonts w:ascii="Times New Roman" w:eastAsia="Times New Roman" w:hAnsi="Times New Roman" w:cs="Times New Roman"/>
          <w:sz w:val="24"/>
          <w:szCs w:val="24"/>
        </w:rPr>
      </w:pPr>
      <w:hyperlink r:id="rId36" w:history="1">
        <w:r w:rsidR="00080A16" w:rsidRPr="00080A16">
          <w:rPr>
            <w:rFonts w:ascii="Times New Roman" w:eastAsia="Times New Roman" w:hAnsi="Times New Roman" w:cs="Times New Roman"/>
            <w:b/>
            <w:bCs/>
            <w:color w:val="0000FF"/>
            <w:sz w:val="24"/>
            <w:szCs w:val="24"/>
            <w:u w:val="single"/>
          </w:rPr>
          <w:t>Technical and Academic Support</w:t>
        </w:r>
      </w:hyperlink>
    </w:p>
    <w:p w14:paraId="0CA73F09" w14:textId="77777777" w:rsidR="00080A16" w:rsidRPr="00080A16" w:rsidRDefault="00FF67C4" w:rsidP="00080A16">
      <w:pPr>
        <w:spacing w:before="100" w:beforeAutospacing="1" w:after="100" w:afterAutospacing="1" w:line="240" w:lineRule="auto"/>
        <w:rPr>
          <w:rFonts w:ascii="Times New Roman" w:eastAsia="Times New Roman" w:hAnsi="Times New Roman" w:cs="Times New Roman"/>
          <w:sz w:val="24"/>
          <w:szCs w:val="24"/>
        </w:rPr>
      </w:pPr>
      <w:hyperlink r:id="rId37" w:history="1">
        <w:r w:rsidR="00080A16" w:rsidRPr="00080A16">
          <w:rPr>
            <w:rFonts w:ascii="Times New Roman" w:eastAsia="Times New Roman" w:hAnsi="Times New Roman" w:cs="Times New Roman"/>
            <w:b/>
            <w:bCs/>
            <w:color w:val="0000FF"/>
            <w:sz w:val="24"/>
            <w:szCs w:val="24"/>
            <w:u w:val="single"/>
          </w:rPr>
          <w:t>Student Resources for YC, Connect, and Weebly</w:t>
        </w:r>
      </w:hyperlink>
    </w:p>
    <w:p w14:paraId="0729ECF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E-mail</w:t>
      </w:r>
      <w:r w:rsidRPr="00080A16">
        <w:rPr>
          <w:rFonts w:ascii="Times New Roman" w:eastAsia="Times New Roman" w:hAnsi="Times New Roman" w:cs="Times New Roman"/>
          <w:sz w:val="24"/>
          <w:szCs w:val="24"/>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6E74E8D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Library Services:</w:t>
      </w:r>
      <w:r w:rsidRPr="00080A16">
        <w:rPr>
          <w:rFonts w:ascii="Times New Roman" w:eastAsia="Times New Roman" w:hAnsi="Times New Roman" w:cs="Times New Roman"/>
          <w:sz w:val="24"/>
          <w:szCs w:val="24"/>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16157EE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w:t>
      </w:r>
      <w:r w:rsidRPr="00080A16">
        <w:rPr>
          <w:rFonts w:ascii="Times New Roman" w:eastAsia="Times New Roman" w:hAnsi="Times New Roman" w:cs="Times New Roman"/>
          <w:i/>
          <w:iCs/>
          <w:sz w:val="24"/>
          <w:szCs w:val="24"/>
        </w:rPr>
        <w:t>LEARNING CENTERS: </w:t>
      </w:r>
      <w:r w:rsidRPr="00080A16">
        <w:rPr>
          <w:rFonts w:ascii="Times New Roman" w:eastAsia="Times New Roman" w:hAnsi="Times New Roman" w:cs="Times New Roman"/>
          <w:sz w:val="24"/>
          <w:szCs w:val="24"/>
        </w:rPr>
        <w:t>A learning center is available on the Prescott and VV Campuses. These centers provide a variety of learning support for students, including tutoring, adaptive computer and equipment for students with disabilities, and a networked general computer lab.</w:t>
      </w:r>
    </w:p>
    <w:p w14:paraId="51B18AD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w:t>
      </w:r>
      <w:r w:rsidRPr="00080A16">
        <w:rPr>
          <w:rFonts w:ascii="Times New Roman" w:eastAsia="Times New Roman" w:hAnsi="Times New Roman" w:cs="Times New Roman"/>
          <w:i/>
          <w:iCs/>
          <w:sz w:val="24"/>
          <w:szCs w:val="24"/>
        </w:rPr>
        <w:t>TUTORING: </w:t>
      </w:r>
      <w:r w:rsidRPr="00080A16">
        <w:rPr>
          <w:rFonts w:ascii="Times New Roman" w:eastAsia="Times New Roman" w:hAnsi="Times New Roman" w:cs="Times New Roman"/>
          <w:sz w:val="24"/>
          <w:szCs w:val="24"/>
        </w:rPr>
        <w:t>Call for details. Prescott (928) 776-2085 or VV (928) 634-6562</w:t>
      </w:r>
    </w:p>
    <w:p w14:paraId="2327C1F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lastRenderedPageBreak/>
        <w:t> </w:t>
      </w:r>
      <w:r w:rsidRPr="00080A16">
        <w:rPr>
          <w:rFonts w:ascii="Times New Roman" w:eastAsia="Times New Roman" w:hAnsi="Times New Roman" w:cs="Times New Roman"/>
          <w:i/>
          <w:iCs/>
          <w:sz w:val="24"/>
          <w:szCs w:val="24"/>
        </w:rPr>
        <w:t>ONLINE RESOURCES</w:t>
      </w:r>
      <w:r w:rsidRPr="00080A16">
        <w:rPr>
          <w:rFonts w:ascii="Times New Roman" w:eastAsia="Times New Roman" w:hAnsi="Times New Roman" w:cs="Times New Roman"/>
          <w:sz w:val="24"/>
          <w:szCs w:val="24"/>
        </w:rPr>
        <w:t xml:space="preserve">: Online writing tutoring for any academic subject is available at </w:t>
      </w:r>
      <w:hyperlink r:id="rId38" w:history="1">
        <w:r w:rsidRPr="00080A16">
          <w:rPr>
            <w:rFonts w:ascii="Times New Roman" w:eastAsia="Times New Roman" w:hAnsi="Times New Roman" w:cs="Times New Roman"/>
            <w:color w:val="0000FF"/>
            <w:sz w:val="24"/>
            <w:szCs w:val="24"/>
            <w:u w:val="single"/>
          </w:rPr>
          <w:t>https://www.yc.edu/v5content/learning-center/</w:t>
        </w:r>
      </w:hyperlink>
    </w:p>
    <w:p w14:paraId="4749814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Appeals</w:t>
      </w:r>
      <w:r w:rsidRPr="00080A16">
        <w:rPr>
          <w:rFonts w:ascii="Times New Roman" w:eastAsia="Times New Roman" w:hAnsi="Times New Roman" w:cs="Times New Roman"/>
          <w:sz w:val="24"/>
          <w:szCs w:val="24"/>
        </w:rPr>
        <w:t>: A student may appeal an academic or instructional decision by faculty if s/he deems the decision to be made in error. The appeal must be made in a timely manner in accordance with established procedures.  (</w:t>
      </w:r>
      <w:hyperlink r:id="rId39" w:history="1">
        <w:r w:rsidRPr="00080A16">
          <w:rPr>
            <w:rFonts w:ascii="Times New Roman" w:eastAsia="Times New Roman" w:hAnsi="Times New Roman" w:cs="Times New Roman"/>
            <w:color w:val="0000FF"/>
            <w:sz w:val="24"/>
            <w:szCs w:val="24"/>
            <w:u w:val="single"/>
          </w:rPr>
          <w:t>www.yc.edu/academiccomplaints</w:t>
        </w:r>
      </w:hyperlink>
      <w:r w:rsidRPr="00080A16">
        <w:rPr>
          <w:rFonts w:ascii="Times New Roman" w:eastAsia="Times New Roman" w:hAnsi="Times New Roman" w:cs="Times New Roman"/>
          <w:sz w:val="24"/>
          <w:szCs w:val="24"/>
        </w:rPr>
        <w:t>)</w:t>
      </w:r>
    </w:p>
    <w:p w14:paraId="69F1DC2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Additional YC Resources can be found at the </w:t>
      </w:r>
      <w:hyperlink r:id="rId40" w:history="1">
        <w:r w:rsidRPr="00080A16">
          <w:rPr>
            <w:rFonts w:ascii="Times New Roman" w:eastAsia="Times New Roman" w:hAnsi="Times New Roman" w:cs="Times New Roman"/>
            <w:color w:val="0000FF"/>
            <w:sz w:val="24"/>
            <w:szCs w:val="24"/>
            <w:u w:val="single"/>
          </w:rPr>
          <w:t>Roughrider Hub</w:t>
        </w:r>
      </w:hyperlink>
      <w:r w:rsidRPr="00080A16">
        <w:rPr>
          <w:rFonts w:ascii="Times New Roman" w:eastAsia="Times New Roman" w:hAnsi="Times New Roman" w:cs="Times New Roman"/>
          <w:sz w:val="24"/>
          <w:szCs w:val="24"/>
        </w:rPr>
        <w:t>.</w:t>
      </w:r>
    </w:p>
    <w:p w14:paraId="7E98CAEA" w14:textId="77777777" w:rsidR="00080A16" w:rsidRPr="00080A16" w:rsidRDefault="00FF67C4" w:rsidP="00080A16">
      <w:pPr>
        <w:spacing w:before="100" w:beforeAutospacing="1" w:after="100" w:afterAutospacing="1" w:line="240" w:lineRule="auto"/>
        <w:rPr>
          <w:rFonts w:ascii="Times New Roman" w:eastAsia="Times New Roman" w:hAnsi="Times New Roman" w:cs="Times New Roman"/>
          <w:sz w:val="24"/>
          <w:szCs w:val="24"/>
        </w:rPr>
      </w:pPr>
      <w:hyperlink r:id="rId41" w:history="1">
        <w:r w:rsidR="00080A16" w:rsidRPr="00080A16">
          <w:rPr>
            <w:rFonts w:ascii="Times New Roman" w:eastAsia="Times New Roman" w:hAnsi="Times New Roman" w:cs="Times New Roman"/>
            <w:color w:val="0000FF"/>
            <w:sz w:val="24"/>
            <w:szCs w:val="24"/>
            <w:u w:val="single"/>
          </w:rPr>
          <w:t>YC Student Handbook</w:t>
        </w:r>
      </w:hyperlink>
    </w:p>
    <w:p w14:paraId="46AD7D07"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Student Responsibility: </w:t>
      </w:r>
    </w:p>
    <w:p w14:paraId="08A23F8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Students are 100% responsible for all information contained in the </w:t>
      </w:r>
      <w:hyperlink r:id="rId42" w:history="1">
        <w:r w:rsidRPr="00080A16">
          <w:rPr>
            <w:rFonts w:ascii="Times New Roman" w:eastAsia="Times New Roman" w:hAnsi="Times New Roman" w:cs="Times New Roman"/>
            <w:color w:val="0000FF"/>
            <w:sz w:val="24"/>
            <w:szCs w:val="24"/>
            <w:u w:val="single"/>
          </w:rPr>
          <w:t>YC Code of Conduct</w:t>
        </w:r>
      </w:hyperlink>
      <w:r w:rsidRPr="00080A16">
        <w:rPr>
          <w:rFonts w:ascii="Times New Roman" w:eastAsia="Times New Roman" w:hAnsi="Times New Roman" w:cs="Times New Roman"/>
          <w:sz w:val="24"/>
          <w:szCs w:val="24"/>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536ACFB1" w14:textId="77777777" w:rsidR="00080A16" w:rsidRPr="00080A16" w:rsidRDefault="00080A16" w:rsidP="00080A16">
      <w:pPr>
        <w:spacing w:before="100" w:beforeAutospacing="1" w:after="100" w:afterAutospacing="1" w:line="240" w:lineRule="auto"/>
        <w:outlineLvl w:val="1"/>
        <w:rPr>
          <w:rFonts w:ascii="Times New Roman" w:eastAsia="Times New Roman" w:hAnsi="Times New Roman" w:cs="Times New Roman"/>
          <w:b/>
          <w:bCs/>
          <w:sz w:val="36"/>
          <w:szCs w:val="36"/>
        </w:rPr>
      </w:pPr>
      <w:r w:rsidRPr="00080A16">
        <w:rPr>
          <w:rFonts w:ascii="Times New Roman" w:eastAsia="Times New Roman" w:hAnsi="Times New Roman" w:cs="Times New Roman"/>
          <w:b/>
          <w:bCs/>
          <w:color w:val="800000"/>
          <w:sz w:val="36"/>
          <w:szCs w:val="36"/>
        </w:rPr>
        <w:t>About Your Instructor</w:t>
      </w:r>
    </w:p>
    <w:p w14:paraId="43AE8A00" w14:textId="77777777" w:rsidR="00080A16" w:rsidRPr="00080A16" w:rsidRDefault="00FF67C4" w:rsidP="00080A16">
      <w:pPr>
        <w:spacing w:before="100" w:beforeAutospacing="1" w:after="100" w:afterAutospacing="1" w:line="240" w:lineRule="auto"/>
        <w:outlineLvl w:val="3"/>
        <w:rPr>
          <w:rFonts w:ascii="Times New Roman" w:eastAsia="Times New Roman" w:hAnsi="Times New Roman" w:cs="Times New Roman"/>
          <w:b/>
          <w:bCs/>
          <w:sz w:val="24"/>
          <w:szCs w:val="24"/>
        </w:rPr>
      </w:pPr>
      <w:hyperlink r:id="rId43" w:tooltip="About Your Instructor" w:history="1">
        <w:r w:rsidR="00080A16" w:rsidRPr="00080A16">
          <w:rPr>
            <w:rFonts w:ascii="Times New Roman" w:eastAsia="Times New Roman" w:hAnsi="Times New Roman" w:cs="Times New Roman"/>
            <w:b/>
            <w:bCs/>
            <w:color w:val="0000FF"/>
            <w:sz w:val="24"/>
            <w:szCs w:val="24"/>
            <w:u w:val="single"/>
          </w:rPr>
          <w:t>About Your Instructor</w:t>
        </w:r>
      </w:hyperlink>
    </w:p>
    <w:p w14:paraId="19F0ED88" w14:textId="77777777" w:rsidR="00080A16" w:rsidRPr="00080A16" w:rsidRDefault="00080A16" w:rsidP="00080A16">
      <w:pPr>
        <w:spacing w:before="100" w:beforeAutospacing="1" w:after="100" w:afterAutospacing="1" w:line="240" w:lineRule="auto"/>
        <w:outlineLvl w:val="3"/>
        <w:rPr>
          <w:rFonts w:ascii="Times New Roman" w:eastAsia="Times New Roman" w:hAnsi="Times New Roman" w:cs="Times New Roman"/>
          <w:b/>
          <w:bCs/>
          <w:sz w:val="24"/>
          <w:szCs w:val="24"/>
        </w:rPr>
      </w:pPr>
      <w:r w:rsidRPr="00080A16">
        <w:rPr>
          <w:rFonts w:ascii="Times New Roman" w:eastAsia="Times New Roman" w:hAnsi="Times New Roman" w:cs="Times New Roman"/>
          <w:b/>
          <w:bCs/>
          <w:sz w:val="24"/>
          <w:szCs w:val="24"/>
        </w:rPr>
        <w:t>Availability of Instructor: </w:t>
      </w:r>
    </w:p>
    <w:p w14:paraId="4AD5317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Students are strongly encouraged to maintain regular contact and frequent communication with the instructor through Canvas.</w:t>
      </w:r>
    </w:p>
    <w:p w14:paraId="6FD80290" w14:textId="77777777" w:rsidR="00080A16" w:rsidRDefault="00080A1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E74812" w14:textId="77777777" w:rsid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p>
    <w:p w14:paraId="5FC4BAD2" w14:textId="77777777" w:rsidR="00080A16" w:rsidRPr="00080A16" w:rsidRDefault="00080A16" w:rsidP="00080A16">
      <w:pPr>
        <w:spacing w:before="100" w:beforeAutospacing="1" w:after="100" w:afterAutospacing="1" w:line="240" w:lineRule="auto"/>
        <w:jc w:val="center"/>
        <w:rPr>
          <w:rFonts w:ascii="Times New Roman" w:eastAsia="Times New Roman" w:hAnsi="Times New Roman" w:cs="Times New Roman"/>
          <w:b/>
          <w:i/>
          <w:sz w:val="24"/>
          <w:szCs w:val="24"/>
        </w:rPr>
      </w:pPr>
      <w:r w:rsidRPr="00080A16">
        <w:rPr>
          <w:rFonts w:ascii="Times New Roman" w:eastAsia="Times New Roman" w:hAnsi="Times New Roman" w:cs="Times New Roman"/>
          <w:b/>
          <w:sz w:val="24"/>
          <w:szCs w:val="24"/>
        </w:rPr>
        <w:t>CLASS CALENDAR</w:t>
      </w:r>
    </w:p>
    <w:p w14:paraId="193FF3C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i/>
          <w:sz w:val="24"/>
          <w:szCs w:val="24"/>
        </w:rPr>
      </w:pPr>
      <w:r w:rsidRPr="00080A16">
        <w:rPr>
          <w:rFonts w:ascii="Times New Roman" w:eastAsia="Times New Roman" w:hAnsi="Times New Roman" w:cs="Times New Roman"/>
          <w:i/>
          <w:sz w:val="24"/>
          <w:szCs w:val="24"/>
        </w:rPr>
        <w:t>Please take personal responsibility for your success and print out the Course Calendar.  You will be able to check off the assignments that are due each week, as well as keep track of your grade in the class by recording your scores. If you want to know what your grade is in this course at any time, THIS is how you figure it out!</w:t>
      </w:r>
    </w:p>
    <w:p w14:paraId="45785CA2" w14:textId="77777777" w:rsidR="00080A16" w:rsidRPr="00080A16" w:rsidRDefault="00080A16" w:rsidP="00080A16">
      <w:pPr>
        <w:spacing w:before="100" w:beforeAutospacing="1" w:after="100" w:afterAutospacing="1" w:line="240" w:lineRule="auto"/>
        <w:jc w:val="center"/>
        <w:rPr>
          <w:rFonts w:ascii="Times New Roman" w:eastAsia="Times New Roman" w:hAnsi="Times New Roman" w:cs="Times New Roman"/>
          <w:b/>
          <w:sz w:val="24"/>
          <w:szCs w:val="24"/>
        </w:rPr>
      </w:pPr>
      <w:r w:rsidRPr="00080A16">
        <w:rPr>
          <w:rFonts w:ascii="Times New Roman" w:eastAsia="Times New Roman" w:hAnsi="Times New Roman" w:cs="Times New Roman"/>
          <w:b/>
          <w:sz w:val="24"/>
          <w:szCs w:val="24"/>
        </w:rPr>
        <w:t>Assignment Descriptions</w:t>
      </w:r>
    </w:p>
    <w:p w14:paraId="35867AE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1. Discussions: Students will be expected to complete all reading for the week prior to the start of class on Monday and be able to discuss readings in class/online.</w:t>
      </w:r>
    </w:p>
    <w:p w14:paraId="0326F2A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2. Journals: Journals are short responses to the readings/discussions for the week. Journals should be between 350-500 words.</w:t>
      </w:r>
    </w:p>
    <w:p w14:paraId="0836A8C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3. Short Responses: Short responses are 2-3 page papers that will incorporate what you have learned in each module.</w:t>
      </w:r>
    </w:p>
    <w:p w14:paraId="33F5030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4. Final Paper: In the last half of the semester, you will be working on a final paper in which you will put to use what you have learned about rhetoric. You will choose a contemporary issue and look at how both of the main sides of the issue use rhetoric to persuade. You will do research and write a 1500 word essay that effectively uses rhetorical techniques to bridge the gap between the two sides and present a solution to the problem.</w:t>
      </w:r>
    </w:p>
    <w:p w14:paraId="598116B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5. Quizzes &amp; Exams will test your knowledge on content from your reading and in class lectures.</w:t>
      </w:r>
    </w:p>
    <w:p w14:paraId="48525C5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t>
      </w:r>
      <w:r w:rsidRPr="00080A16">
        <w:rPr>
          <w:rFonts w:ascii="Times New Roman" w:eastAsia="Times New Roman" w:hAnsi="Times New Roman" w:cs="Times New Roman"/>
          <w:i/>
          <w:iCs/>
          <w:sz w:val="24"/>
          <w:szCs w:val="24"/>
        </w:rPr>
        <w:t>There is NO excuse for not knowing an assignment was due OR not knowing your own current grade in the class.** </w:t>
      </w:r>
    </w:p>
    <w:tbl>
      <w:tblPr>
        <w:tblW w:w="11250" w:type="dxa"/>
        <w:tblCellSpacing w:w="15" w:type="dxa"/>
        <w:tblCellMar>
          <w:top w:w="15" w:type="dxa"/>
          <w:left w:w="15" w:type="dxa"/>
          <w:bottom w:w="15" w:type="dxa"/>
          <w:right w:w="15" w:type="dxa"/>
        </w:tblCellMar>
        <w:tblLook w:val="04A0" w:firstRow="1" w:lastRow="0" w:firstColumn="1" w:lastColumn="0" w:noHBand="0" w:noVBand="1"/>
      </w:tblPr>
      <w:tblGrid>
        <w:gridCol w:w="11250"/>
      </w:tblGrid>
      <w:tr w:rsidR="00080A16" w:rsidRPr="00080A16" w14:paraId="06018F56" w14:textId="77777777" w:rsidTr="00080A16">
        <w:trPr>
          <w:tblCellSpacing w:w="15" w:type="dxa"/>
        </w:trPr>
        <w:tc>
          <w:tcPr>
            <w:tcW w:w="9045" w:type="dxa"/>
            <w:vAlign w:val="center"/>
            <w:hideMark/>
          </w:tcPr>
          <w:p w14:paraId="1AAE3C2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p>
          <w:p w14:paraId="2946218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 xml:space="preserve">Week One: Introductions </w:t>
            </w:r>
          </w:p>
          <w:p w14:paraId="0281C3F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1/13-1/16</w:t>
            </w:r>
          </w:p>
          <w:p w14:paraId="4748895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_______/45 points</w:t>
            </w:r>
          </w:p>
          <w:p w14:paraId="44CAA76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**Students who do not log in and complete ALL Week One Assignments by midnight on Thursday of Week One will be dropped--no exceptions or re-adds!**</w:t>
            </w:r>
          </w:p>
          <w:p w14:paraId="2D85EDF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 xml:space="preserve">Orientation: </w:t>
            </w:r>
          </w:p>
          <w:p w14:paraId="06080A9C" w14:textId="77777777" w:rsidR="00080A16" w:rsidRPr="00080A16" w:rsidRDefault="00080A16" w:rsidP="00080A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 the syllabus and complete the Orientation Quiz. (_______/10 points)</w:t>
            </w:r>
          </w:p>
          <w:p w14:paraId="7D8BB44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Week One Assignments</w:t>
            </w:r>
          </w:p>
          <w:p w14:paraId="738FC4B5" w14:textId="77777777" w:rsidR="00080A16" w:rsidRPr="00080A16" w:rsidRDefault="00080A16" w:rsidP="00080A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Introduce yourself to the other students in the course in the Week 1 discussion forum.  (_________/10 points)</w:t>
            </w:r>
          </w:p>
          <w:p w14:paraId="6D7A4784" w14:textId="77777777" w:rsidR="00080A16" w:rsidRPr="00080A16" w:rsidRDefault="00080A16" w:rsidP="00080A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Reading: </w:t>
            </w:r>
          </w:p>
          <w:p w14:paraId="07168539" w14:textId="77777777" w:rsidR="00080A16" w:rsidRPr="00080A16" w:rsidRDefault="00080A16" w:rsidP="00080A1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Short writing assignment:  Communication that Made a Difference (__________/25 points)</w:t>
            </w:r>
          </w:p>
        </w:tc>
      </w:tr>
      <w:tr w:rsidR="00080A16" w:rsidRPr="00080A16" w14:paraId="53E4B425" w14:textId="77777777" w:rsidTr="00080A16">
        <w:trPr>
          <w:tblCellSpacing w:w="15" w:type="dxa"/>
        </w:trPr>
        <w:tc>
          <w:tcPr>
            <w:tcW w:w="9045" w:type="dxa"/>
            <w:vAlign w:val="center"/>
            <w:hideMark/>
          </w:tcPr>
          <w:p w14:paraId="04E48F7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lastRenderedPageBreak/>
              <w:t>MODULE ONE: Introduction to Rhetoric (History, key influences, key contributors)</w:t>
            </w:r>
          </w:p>
          <w:p w14:paraId="4F617F8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Two: Ancient Rhetoric</w:t>
            </w:r>
          </w:p>
          <w:p w14:paraId="6A675FE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1/17-1/23</w:t>
            </w:r>
          </w:p>
          <w:p w14:paraId="1AD7CBC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_______/20 points</w:t>
            </w:r>
          </w:p>
          <w:p w14:paraId="63B28D54" w14:textId="77777777" w:rsidR="00080A16" w:rsidRPr="00080A16" w:rsidRDefault="00080A16" w:rsidP="00080A1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r w:rsidRPr="00080A16">
              <w:rPr>
                <w:rFonts w:ascii="Times New Roman" w:eastAsia="Times New Roman" w:hAnsi="Times New Roman" w:cs="Times New Roman"/>
                <w:sz w:val="24"/>
                <w:szCs w:val="24"/>
              </w:rPr>
              <w:br/>
              <w:t>2.  Discussion. (_______/10 points)</w:t>
            </w:r>
            <w:r w:rsidRPr="00080A16">
              <w:rPr>
                <w:rFonts w:ascii="Times New Roman" w:eastAsia="Times New Roman" w:hAnsi="Times New Roman" w:cs="Times New Roman"/>
                <w:sz w:val="24"/>
                <w:szCs w:val="24"/>
              </w:rPr>
              <w:br/>
              <w:t>3.  Writing assignment:  Journal (_______/10 points)</w:t>
            </w:r>
          </w:p>
        </w:tc>
      </w:tr>
      <w:tr w:rsidR="00080A16" w:rsidRPr="00080A16" w14:paraId="64CB34C7" w14:textId="77777777" w:rsidTr="00080A16">
        <w:trPr>
          <w:tblCellSpacing w:w="15" w:type="dxa"/>
        </w:trPr>
        <w:tc>
          <w:tcPr>
            <w:tcW w:w="9045" w:type="dxa"/>
            <w:vAlign w:val="center"/>
            <w:hideMark/>
          </w:tcPr>
          <w:p w14:paraId="07DFC71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 xml:space="preserve">Week Three: Christian &amp; Medieval Rhetoric  </w:t>
            </w:r>
          </w:p>
          <w:p w14:paraId="2EE6449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1/24-1/30</w:t>
            </w:r>
          </w:p>
          <w:p w14:paraId="52E1BF9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________/20 points</w:t>
            </w:r>
          </w:p>
          <w:p w14:paraId="397F5420" w14:textId="77777777" w:rsidR="00080A16" w:rsidRPr="00080A16" w:rsidRDefault="00080A16" w:rsidP="00080A1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r w:rsidRPr="00080A16">
              <w:rPr>
                <w:rFonts w:ascii="Times New Roman" w:eastAsia="Times New Roman" w:hAnsi="Times New Roman" w:cs="Times New Roman"/>
                <w:sz w:val="24"/>
                <w:szCs w:val="24"/>
              </w:rPr>
              <w:br/>
              <w:t>2.   Discussion. (_____/10 points)</w:t>
            </w:r>
            <w:r w:rsidRPr="00080A16">
              <w:rPr>
                <w:rFonts w:ascii="Times New Roman" w:eastAsia="Times New Roman" w:hAnsi="Times New Roman" w:cs="Times New Roman"/>
                <w:sz w:val="24"/>
                <w:szCs w:val="24"/>
              </w:rPr>
              <w:br/>
              <w:t>3.  Writing assignment:  Journal (_____/10 points)</w:t>
            </w:r>
          </w:p>
        </w:tc>
      </w:tr>
      <w:tr w:rsidR="00080A16" w:rsidRPr="00080A16" w14:paraId="61254C8E" w14:textId="77777777" w:rsidTr="00080A16">
        <w:trPr>
          <w:tblCellSpacing w:w="15" w:type="dxa"/>
        </w:trPr>
        <w:tc>
          <w:tcPr>
            <w:tcW w:w="9045" w:type="dxa"/>
            <w:vAlign w:val="center"/>
            <w:hideMark/>
          </w:tcPr>
          <w:p w14:paraId="62B4985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Four: Enlightenment, Reason, &amp; Modernism</w:t>
            </w:r>
          </w:p>
          <w:p w14:paraId="45466BC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1/31-2/6</w:t>
            </w:r>
          </w:p>
          <w:p w14:paraId="39A2518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_______/60 points</w:t>
            </w:r>
          </w:p>
          <w:p w14:paraId="231F129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1. Reading:</w:t>
            </w:r>
          </w:p>
          <w:p w14:paraId="7A18330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2. Discussion (_____/10 points)</w:t>
            </w:r>
          </w:p>
          <w:p w14:paraId="0D6B1C3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assignment:  Short Response #1 (_____/50 points)</w:t>
            </w:r>
          </w:p>
        </w:tc>
      </w:tr>
      <w:tr w:rsidR="00080A16" w:rsidRPr="00080A16" w14:paraId="7B83EB53" w14:textId="77777777" w:rsidTr="00080A16">
        <w:trPr>
          <w:tblCellSpacing w:w="15" w:type="dxa"/>
        </w:trPr>
        <w:tc>
          <w:tcPr>
            <w:tcW w:w="9045" w:type="dxa"/>
            <w:vAlign w:val="center"/>
            <w:hideMark/>
          </w:tcPr>
          <w:p w14:paraId="6EF6CBB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MODULE TWO: Key Rhetorical Terms and Concepts</w:t>
            </w:r>
          </w:p>
          <w:p w14:paraId="0CF2D79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Five: Contemporary Rhetoric</w:t>
            </w:r>
          </w:p>
          <w:p w14:paraId="5B44C1A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2/7-2/13</w:t>
            </w:r>
          </w:p>
          <w:p w14:paraId="77C5CD5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_______/20 points</w:t>
            </w:r>
          </w:p>
          <w:p w14:paraId="7A62E90D" w14:textId="77777777" w:rsidR="00080A16" w:rsidRPr="00080A16" w:rsidRDefault="00080A16" w:rsidP="00080A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3F939A53" w14:textId="77777777" w:rsidR="00080A16" w:rsidRPr="00080A16" w:rsidRDefault="00080A16" w:rsidP="00080A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 points)</w:t>
            </w:r>
          </w:p>
          <w:p w14:paraId="1C942CB5" w14:textId="77777777" w:rsidR="00080A16" w:rsidRPr="00080A16" w:rsidRDefault="00080A16" w:rsidP="00080A1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Journal (_____/10 points)</w:t>
            </w:r>
          </w:p>
        </w:tc>
      </w:tr>
      <w:tr w:rsidR="00080A16" w:rsidRPr="00080A16" w14:paraId="758FF350" w14:textId="77777777" w:rsidTr="00080A16">
        <w:trPr>
          <w:tblCellSpacing w:w="15" w:type="dxa"/>
        </w:trPr>
        <w:tc>
          <w:tcPr>
            <w:tcW w:w="9045" w:type="dxa"/>
            <w:vAlign w:val="center"/>
            <w:hideMark/>
          </w:tcPr>
          <w:p w14:paraId="0EE7CB9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 xml:space="preserve">Week Six: </w:t>
            </w:r>
          </w:p>
          <w:p w14:paraId="6D7AEE4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2/14-2/20</w:t>
            </w:r>
          </w:p>
          <w:p w14:paraId="2013BBA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lastRenderedPageBreak/>
              <w:t>Total ______/20 points</w:t>
            </w:r>
          </w:p>
          <w:p w14:paraId="30132022" w14:textId="77777777" w:rsidR="00080A16" w:rsidRPr="00080A16" w:rsidRDefault="00080A16" w:rsidP="00080A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68C474BE" w14:textId="77777777" w:rsidR="00080A16" w:rsidRPr="00080A16" w:rsidRDefault="00080A16" w:rsidP="00080A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 points)</w:t>
            </w:r>
          </w:p>
          <w:p w14:paraId="53BF864C" w14:textId="77777777" w:rsidR="00080A16" w:rsidRPr="00080A16" w:rsidRDefault="00080A16" w:rsidP="00080A1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Journal (_____/10 points)</w:t>
            </w:r>
          </w:p>
        </w:tc>
      </w:tr>
      <w:tr w:rsidR="00080A16" w:rsidRPr="00080A16" w14:paraId="1EBB2AAD" w14:textId="77777777" w:rsidTr="00080A16">
        <w:trPr>
          <w:tblCellSpacing w:w="15" w:type="dxa"/>
        </w:trPr>
        <w:tc>
          <w:tcPr>
            <w:tcW w:w="9045" w:type="dxa"/>
            <w:vAlign w:val="center"/>
            <w:hideMark/>
          </w:tcPr>
          <w:p w14:paraId="2E763ED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lastRenderedPageBreak/>
              <w:t xml:space="preserve">Week Seven: </w:t>
            </w:r>
          </w:p>
          <w:p w14:paraId="0956BFC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2/21-2/27</w:t>
            </w:r>
          </w:p>
          <w:p w14:paraId="60077201"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_______/60 points</w:t>
            </w:r>
          </w:p>
          <w:p w14:paraId="18AD8C39" w14:textId="77777777" w:rsidR="00080A16" w:rsidRPr="00080A16" w:rsidRDefault="00080A16" w:rsidP="00080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54E923D9" w14:textId="77777777" w:rsidR="00080A16" w:rsidRPr="00080A16" w:rsidRDefault="00080A16" w:rsidP="00080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 points)</w:t>
            </w:r>
          </w:p>
          <w:p w14:paraId="0F111E11" w14:textId="77777777" w:rsidR="00080A16" w:rsidRPr="00080A16" w:rsidRDefault="00080A16" w:rsidP="00080A1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assignment:  Short Response #2 (____/50)</w:t>
            </w:r>
          </w:p>
        </w:tc>
      </w:tr>
      <w:tr w:rsidR="00080A16" w:rsidRPr="00080A16" w14:paraId="58981EAB" w14:textId="77777777" w:rsidTr="00080A16">
        <w:trPr>
          <w:tblCellSpacing w:w="15" w:type="dxa"/>
        </w:trPr>
        <w:tc>
          <w:tcPr>
            <w:tcW w:w="9045" w:type="dxa"/>
            <w:vAlign w:val="center"/>
            <w:hideMark/>
          </w:tcPr>
          <w:p w14:paraId="0D60E0AE" w14:textId="77777777" w:rsidR="00080A16" w:rsidRPr="00080A16" w:rsidRDefault="00080A16" w:rsidP="00080A16">
            <w:pPr>
              <w:spacing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i/>
                <w:iCs/>
                <w:sz w:val="24"/>
                <w:szCs w:val="24"/>
              </w:rPr>
              <w:t>**Deadline for Students to Withdraw with Guaranteed Grade of W. You must go to the registrar to withdraw!**</w:t>
            </w:r>
            <w:r w:rsidRPr="00080A16">
              <w:rPr>
                <w:rFonts w:ascii="Times New Roman" w:eastAsia="Times New Roman" w:hAnsi="Times New Roman" w:cs="Times New Roman"/>
                <w:b/>
                <w:bCs/>
                <w:sz w:val="24"/>
                <w:szCs w:val="24"/>
              </w:rPr>
              <w:t xml:space="preserve">   </w:t>
            </w:r>
          </w:p>
        </w:tc>
      </w:tr>
      <w:tr w:rsidR="00080A16" w:rsidRPr="00080A16" w14:paraId="4827E8CC" w14:textId="77777777" w:rsidTr="00080A16">
        <w:trPr>
          <w:tblCellSpacing w:w="15" w:type="dxa"/>
        </w:trPr>
        <w:tc>
          <w:tcPr>
            <w:tcW w:w="9045" w:type="dxa"/>
            <w:vAlign w:val="center"/>
            <w:hideMark/>
          </w:tcPr>
          <w:p w14:paraId="5EDD6D7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Eight: Mid-Term &amp; Conferences</w:t>
            </w:r>
          </w:p>
          <w:p w14:paraId="6FBC9AC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2/28-3/5</w:t>
            </w:r>
          </w:p>
          <w:p w14:paraId="3189F75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_______/100</w:t>
            </w:r>
          </w:p>
          <w:p w14:paraId="14E2AFFB" w14:textId="77777777" w:rsidR="00080A16" w:rsidRPr="00080A16" w:rsidRDefault="00080A16" w:rsidP="00080A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Mid-Term (______/50 points)</w:t>
            </w:r>
          </w:p>
          <w:p w14:paraId="5785EED3" w14:textId="77777777" w:rsidR="00080A16" w:rsidRPr="00080A16" w:rsidRDefault="00080A16" w:rsidP="00080A1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Conference (_____/50 points)</w:t>
            </w:r>
          </w:p>
        </w:tc>
      </w:tr>
      <w:tr w:rsidR="00080A16" w:rsidRPr="00080A16" w14:paraId="4BBF8976" w14:textId="77777777" w:rsidTr="00080A16">
        <w:trPr>
          <w:tblCellSpacing w:w="15" w:type="dxa"/>
        </w:trPr>
        <w:tc>
          <w:tcPr>
            <w:tcW w:w="9045" w:type="dxa"/>
            <w:vAlign w:val="center"/>
            <w:hideMark/>
          </w:tcPr>
          <w:p w14:paraId="3E1AB34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MODULE THREE: Identifying Rhetorical Techniques/What is a Rhetorical Analysis?</w:t>
            </w:r>
          </w:p>
          <w:p w14:paraId="215C641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**Choose a topic for your final paper!**</w:t>
            </w:r>
          </w:p>
          <w:p w14:paraId="707984A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Nine: Written/Spoken Texts</w:t>
            </w:r>
          </w:p>
          <w:p w14:paraId="00E2C58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_______/ 20 points</w:t>
            </w:r>
          </w:p>
          <w:p w14:paraId="16C06AD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3/13-3/19</w:t>
            </w:r>
          </w:p>
          <w:p w14:paraId="6ECF86AE" w14:textId="77777777" w:rsidR="00080A16" w:rsidRPr="00080A16" w:rsidRDefault="00080A16" w:rsidP="00080A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2A6EBEFB" w14:textId="77777777" w:rsidR="00080A16" w:rsidRPr="00080A16" w:rsidRDefault="00080A16" w:rsidP="00080A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w:t>
            </w:r>
          </w:p>
          <w:p w14:paraId="75A1657E" w14:textId="77777777" w:rsidR="00080A16" w:rsidRPr="00080A16" w:rsidRDefault="00080A16" w:rsidP="00080A1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assignment: Journal (_____/10)</w:t>
            </w:r>
          </w:p>
        </w:tc>
      </w:tr>
      <w:tr w:rsidR="00080A16" w:rsidRPr="00080A16" w14:paraId="793B98AD" w14:textId="77777777" w:rsidTr="00080A16">
        <w:trPr>
          <w:tblCellSpacing w:w="15" w:type="dxa"/>
        </w:trPr>
        <w:tc>
          <w:tcPr>
            <w:tcW w:w="9045" w:type="dxa"/>
            <w:vAlign w:val="center"/>
            <w:hideMark/>
          </w:tcPr>
          <w:p w14:paraId="0E0942EB"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Ten: Visual Texts (Images/Videos/Film)</w:t>
            </w:r>
          </w:p>
          <w:p w14:paraId="1458FD0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3/20-3/26</w:t>
            </w:r>
          </w:p>
          <w:p w14:paraId="34F0A0B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_______/20 points</w:t>
            </w:r>
          </w:p>
          <w:p w14:paraId="0E530AF1" w14:textId="77777777" w:rsidR="00080A16" w:rsidRPr="00080A16" w:rsidRDefault="00080A16" w:rsidP="00080A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22D76D56" w14:textId="77777777" w:rsidR="00080A16" w:rsidRPr="00080A16" w:rsidRDefault="00080A16" w:rsidP="00080A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w:t>
            </w:r>
          </w:p>
          <w:p w14:paraId="3D8A2F0B" w14:textId="77777777" w:rsidR="00080A16" w:rsidRPr="00080A16" w:rsidRDefault="00080A16" w:rsidP="00080A1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lastRenderedPageBreak/>
              <w:t>Writing assignment: Journal (_____/10)</w:t>
            </w:r>
          </w:p>
        </w:tc>
      </w:tr>
      <w:tr w:rsidR="00080A16" w:rsidRPr="00080A16" w14:paraId="448DAA47" w14:textId="77777777" w:rsidTr="00080A16">
        <w:trPr>
          <w:tblCellSpacing w:w="15" w:type="dxa"/>
        </w:trPr>
        <w:tc>
          <w:tcPr>
            <w:tcW w:w="9045" w:type="dxa"/>
            <w:vAlign w:val="center"/>
            <w:hideMark/>
          </w:tcPr>
          <w:p w14:paraId="7E5D235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lastRenderedPageBreak/>
              <w:t>Week Eleven: Digital Texts (Websites/Social media)</w:t>
            </w:r>
          </w:p>
          <w:p w14:paraId="5621185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3/27-4/2</w:t>
            </w:r>
          </w:p>
          <w:p w14:paraId="4EB0B9A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________/60 points</w:t>
            </w:r>
          </w:p>
          <w:p w14:paraId="6CCFC80F" w14:textId="77777777" w:rsidR="00080A16" w:rsidRPr="00080A16" w:rsidRDefault="00080A16" w:rsidP="00080A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7A3AD9B6" w14:textId="77777777" w:rsidR="00080A16" w:rsidRPr="00080A16" w:rsidRDefault="00080A16" w:rsidP="00080A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w:t>
            </w:r>
          </w:p>
          <w:p w14:paraId="3EBF1B78" w14:textId="77777777" w:rsidR="00080A16" w:rsidRPr="00080A16" w:rsidRDefault="00080A16" w:rsidP="00080A1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assignment: Short Response #3 (_____/50)</w:t>
            </w:r>
          </w:p>
        </w:tc>
      </w:tr>
      <w:tr w:rsidR="00080A16" w:rsidRPr="00080A16" w14:paraId="15C1DA77" w14:textId="77777777" w:rsidTr="00080A16">
        <w:trPr>
          <w:tblCellSpacing w:w="15" w:type="dxa"/>
        </w:trPr>
        <w:tc>
          <w:tcPr>
            <w:tcW w:w="9045" w:type="dxa"/>
            <w:vAlign w:val="center"/>
            <w:hideMark/>
          </w:tcPr>
          <w:p w14:paraId="09CA3DE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MODULE FOUR: Using Rhetoric for Communication</w:t>
            </w:r>
          </w:p>
          <w:p w14:paraId="2EB5DE8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Twelve: Research</w:t>
            </w:r>
          </w:p>
          <w:p w14:paraId="1225999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4/3-4/9</w:t>
            </w:r>
          </w:p>
          <w:p w14:paraId="4781D51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_________/35 points</w:t>
            </w:r>
          </w:p>
          <w:p w14:paraId="5AD91678" w14:textId="77777777" w:rsidR="00080A16" w:rsidRPr="00080A16" w:rsidRDefault="00080A16" w:rsidP="00080A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553FD322" w14:textId="77777777" w:rsidR="00080A16" w:rsidRPr="00080A16" w:rsidRDefault="00080A16" w:rsidP="00080A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w:t>
            </w:r>
          </w:p>
          <w:p w14:paraId="0C939B84" w14:textId="77777777" w:rsidR="00080A16" w:rsidRPr="00080A16" w:rsidRDefault="00080A16" w:rsidP="00080A1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assignment: Research Journal (_____/25)</w:t>
            </w:r>
          </w:p>
        </w:tc>
      </w:tr>
      <w:tr w:rsidR="00080A16" w:rsidRPr="00080A16" w14:paraId="5CAD12E4" w14:textId="77777777" w:rsidTr="00080A16">
        <w:trPr>
          <w:tblCellSpacing w:w="15" w:type="dxa"/>
        </w:trPr>
        <w:tc>
          <w:tcPr>
            <w:tcW w:w="9045" w:type="dxa"/>
            <w:vAlign w:val="center"/>
            <w:hideMark/>
          </w:tcPr>
          <w:p w14:paraId="48E6D3F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Thirteen: Research/Textual Analysis</w:t>
            </w:r>
          </w:p>
          <w:p w14:paraId="5A5E37D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4/10-4/16</w:t>
            </w:r>
          </w:p>
          <w:p w14:paraId="6B912B2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_________/35</w:t>
            </w:r>
          </w:p>
          <w:p w14:paraId="3B30DD78"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 xml:space="preserve">Reading:  </w:t>
            </w:r>
            <w:r w:rsidRPr="00080A16">
              <w:rPr>
                <w:rFonts w:ascii="Times New Roman" w:eastAsia="Times New Roman" w:hAnsi="Times New Roman" w:cs="Times New Roman"/>
                <w:sz w:val="24"/>
                <w:szCs w:val="24"/>
              </w:rPr>
              <w:br/>
              <w:t>Discussion:  (_____/10 points)</w:t>
            </w:r>
            <w:r w:rsidRPr="00080A16">
              <w:rPr>
                <w:rFonts w:ascii="Times New Roman" w:eastAsia="Times New Roman" w:hAnsi="Times New Roman" w:cs="Times New Roman"/>
                <w:sz w:val="24"/>
                <w:szCs w:val="24"/>
              </w:rPr>
              <w:br/>
              <w:t>Writing:  Mini-analysis (_____/25)</w:t>
            </w:r>
          </w:p>
        </w:tc>
      </w:tr>
      <w:tr w:rsidR="00080A16" w:rsidRPr="00080A16" w14:paraId="42FF1AB9" w14:textId="77777777" w:rsidTr="00080A16">
        <w:trPr>
          <w:tblCellSpacing w:w="15" w:type="dxa"/>
        </w:trPr>
        <w:tc>
          <w:tcPr>
            <w:tcW w:w="9045" w:type="dxa"/>
            <w:vAlign w:val="center"/>
            <w:hideMark/>
          </w:tcPr>
          <w:p w14:paraId="76BAADE9"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Fourteen: Outline Due</w:t>
            </w:r>
          </w:p>
          <w:p w14:paraId="72AEB1DC"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4/17-4/23</w:t>
            </w:r>
          </w:p>
          <w:p w14:paraId="32EA4C9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Total ________/20</w:t>
            </w:r>
          </w:p>
          <w:p w14:paraId="618A2170" w14:textId="77777777" w:rsidR="00080A16" w:rsidRPr="00080A16" w:rsidRDefault="00080A16" w:rsidP="00080A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0B31AFF0" w14:textId="77777777" w:rsidR="00080A16" w:rsidRPr="00080A16" w:rsidRDefault="00080A16" w:rsidP="00080A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Discussion:   (_____/10)</w:t>
            </w:r>
          </w:p>
          <w:p w14:paraId="0C375365" w14:textId="77777777" w:rsidR="00080A16" w:rsidRPr="00080A16" w:rsidRDefault="00080A16" w:rsidP="00080A1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assignment: Outline (_____/10)</w:t>
            </w:r>
          </w:p>
          <w:p w14:paraId="41870EE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i/>
                <w:iCs/>
                <w:sz w:val="24"/>
                <w:szCs w:val="24"/>
              </w:rPr>
              <w:t xml:space="preserve">**Deadline for withdrawal request is Thursday of this week. </w:t>
            </w:r>
          </w:p>
          <w:p w14:paraId="75546DA4"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i/>
                <w:iCs/>
                <w:sz w:val="24"/>
                <w:szCs w:val="24"/>
              </w:rPr>
              <w:t>You must send me a message in Canvas requesting a W with clear reasons by this date.**</w:t>
            </w:r>
          </w:p>
        </w:tc>
      </w:tr>
      <w:tr w:rsidR="00080A16" w:rsidRPr="00080A16" w14:paraId="614C885D" w14:textId="77777777" w:rsidTr="00080A16">
        <w:trPr>
          <w:tblCellSpacing w:w="15" w:type="dxa"/>
        </w:trPr>
        <w:tc>
          <w:tcPr>
            <w:tcW w:w="9045" w:type="dxa"/>
            <w:vAlign w:val="center"/>
            <w:hideMark/>
          </w:tcPr>
          <w:p w14:paraId="4FB105A5"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Fifteen: Draft due/Peer Review</w:t>
            </w:r>
          </w:p>
          <w:p w14:paraId="55326DFF"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4/24-4/30</w:t>
            </w:r>
          </w:p>
          <w:p w14:paraId="0AB2AE6D"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lastRenderedPageBreak/>
              <w:t>Total _______/35 points</w:t>
            </w:r>
          </w:p>
          <w:p w14:paraId="03DA367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Reading:</w:t>
            </w:r>
          </w:p>
          <w:p w14:paraId="6567FC72"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Writing: Rough Draft Due (Submit Grammarly Report) (_____/10 points)</w:t>
            </w:r>
            <w:r w:rsidRPr="00080A16">
              <w:rPr>
                <w:rFonts w:ascii="Times New Roman" w:eastAsia="Times New Roman" w:hAnsi="Times New Roman" w:cs="Times New Roman"/>
                <w:sz w:val="24"/>
                <w:szCs w:val="24"/>
              </w:rPr>
              <w:br/>
              <w:t>Discussion:  Peer Review (_____/25 points)</w:t>
            </w:r>
          </w:p>
        </w:tc>
      </w:tr>
      <w:tr w:rsidR="00080A16" w:rsidRPr="00080A16" w14:paraId="48796E27" w14:textId="77777777" w:rsidTr="00080A16">
        <w:trPr>
          <w:tblCellSpacing w:w="15" w:type="dxa"/>
        </w:trPr>
        <w:tc>
          <w:tcPr>
            <w:tcW w:w="9045" w:type="dxa"/>
            <w:vAlign w:val="center"/>
            <w:hideMark/>
          </w:tcPr>
          <w:p w14:paraId="501847A7"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lastRenderedPageBreak/>
              <w:t>MODULE FIVE</w:t>
            </w:r>
          </w:p>
          <w:p w14:paraId="4E81B2C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Week Sixteen:  Final Exam, Final Draft Due (300 points)</w:t>
            </w:r>
          </w:p>
          <w:p w14:paraId="60B43F5A"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5/1-5/7</w:t>
            </w:r>
          </w:p>
          <w:p w14:paraId="7DEF4F56"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i/>
                <w:iCs/>
                <w:sz w:val="24"/>
                <w:szCs w:val="24"/>
              </w:rPr>
              <w:t>**Due on THURSDAY!!**</w:t>
            </w:r>
          </w:p>
          <w:p w14:paraId="60C388CE"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Final: (_____/50)</w:t>
            </w:r>
          </w:p>
          <w:p w14:paraId="48643CB3"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sz w:val="24"/>
                <w:szCs w:val="24"/>
              </w:rPr>
              <w:t>Final Draft: (_______/250)</w:t>
            </w:r>
          </w:p>
        </w:tc>
      </w:tr>
      <w:tr w:rsidR="00080A16" w:rsidRPr="00080A16" w14:paraId="56533B17" w14:textId="77777777" w:rsidTr="00080A16">
        <w:trPr>
          <w:tblCellSpacing w:w="15" w:type="dxa"/>
        </w:trPr>
        <w:tc>
          <w:tcPr>
            <w:tcW w:w="9045" w:type="dxa"/>
            <w:vAlign w:val="center"/>
            <w:hideMark/>
          </w:tcPr>
          <w:p w14:paraId="7583A0D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b/>
                <w:bCs/>
                <w:sz w:val="24"/>
                <w:szCs w:val="24"/>
              </w:rPr>
              <w:t>My Final Grade:  my total points:  __________ divided by 870 = _____________% </w:t>
            </w:r>
          </w:p>
          <w:p w14:paraId="55BD32D0" w14:textId="77777777" w:rsidR="00080A16" w:rsidRPr="00080A16" w:rsidRDefault="00080A16" w:rsidP="00080A16">
            <w:pPr>
              <w:spacing w:before="100" w:beforeAutospacing="1" w:after="100" w:afterAutospacing="1" w:line="240" w:lineRule="auto"/>
              <w:rPr>
                <w:rFonts w:ascii="Times New Roman" w:eastAsia="Times New Roman" w:hAnsi="Times New Roman" w:cs="Times New Roman"/>
                <w:sz w:val="24"/>
                <w:szCs w:val="24"/>
              </w:rPr>
            </w:pPr>
            <w:r w:rsidRPr="00080A16">
              <w:rPr>
                <w:rFonts w:ascii="Times New Roman" w:eastAsia="Times New Roman" w:hAnsi="Times New Roman" w:cs="Times New Roman"/>
                <w:i/>
                <w:iCs/>
                <w:sz w:val="24"/>
                <w:szCs w:val="24"/>
              </w:rPr>
              <w:t>(For example, if your total points to date is 265, 265/290 = 91% = A)</w:t>
            </w:r>
          </w:p>
        </w:tc>
      </w:tr>
    </w:tbl>
    <w:p w14:paraId="520EBFEA" w14:textId="2E650DC4" w:rsidR="00884B28" w:rsidRDefault="00884B28"/>
    <w:p w14:paraId="75CDD232" w14:textId="0C077345" w:rsidR="003740D0" w:rsidRDefault="003740D0"/>
    <w:p w14:paraId="68965830" w14:textId="77777777" w:rsidR="003740D0" w:rsidRDefault="003740D0">
      <w:r>
        <w:t>While this list is not exhaustive, the following texts will be utilized for this course, either as source texts for lectures, as references for student research/projects, or as reading assignments for students:</w:t>
      </w:r>
    </w:p>
    <w:p w14:paraId="3293EEFB" w14:textId="77777777" w:rsidR="003740D0" w:rsidRDefault="003740D0"/>
    <w:p w14:paraId="59144E4F" w14:textId="77777777" w:rsidR="00FF67C4" w:rsidRDefault="00FF67C4" w:rsidP="00FF67C4">
      <w:pPr>
        <w:spacing w:line="480" w:lineRule="auto"/>
        <w:ind w:left="720" w:hanging="720"/>
      </w:pPr>
      <w:r>
        <w:t xml:space="preserve">“A brief history of rhetoric.” </w:t>
      </w:r>
      <w:r w:rsidRPr="004B68D5">
        <w:rPr>
          <w:i/>
          <w:iCs/>
        </w:rPr>
        <w:t>Changing Minds</w:t>
      </w:r>
      <w:r>
        <w:t xml:space="preserve">, </w:t>
      </w:r>
      <w:r w:rsidRPr="004B68D5">
        <w:t>http://changingminds.org/disciplines/rhetoric/rhetoric_history.htm</w:t>
      </w:r>
      <w:r>
        <w:t>.</w:t>
      </w:r>
    </w:p>
    <w:p w14:paraId="7B0D1226" w14:textId="77777777" w:rsidR="00FF67C4" w:rsidRDefault="00FF67C4" w:rsidP="00FF67C4">
      <w:pPr>
        <w:spacing w:line="480" w:lineRule="auto"/>
        <w:ind w:left="720" w:hanging="720"/>
      </w:pPr>
      <w:r>
        <w:t xml:space="preserve">Burton, Gideon. The Forest of Rhetoric. Silva </w:t>
      </w:r>
      <w:proofErr w:type="spellStart"/>
      <w:r>
        <w:t>Rhetoriacae</w:t>
      </w:r>
      <w:proofErr w:type="spellEnd"/>
      <w:r>
        <w:t xml:space="preserve">, updated 2016. </w:t>
      </w:r>
      <w:hyperlink r:id="rId44" w:history="1">
        <w:r w:rsidRPr="00026409">
          <w:rPr>
            <w:rStyle w:val="Hyperlink"/>
          </w:rPr>
          <w:t>http://rhetoric.byu.edu/</w:t>
        </w:r>
      </w:hyperlink>
      <w:r>
        <w:t>.</w:t>
      </w:r>
    </w:p>
    <w:p w14:paraId="3F7E39C2" w14:textId="77777777" w:rsidR="00FF67C4" w:rsidRDefault="00FF67C4" w:rsidP="00FF67C4">
      <w:pPr>
        <w:spacing w:line="480" w:lineRule="auto"/>
        <w:ind w:left="720" w:hanging="720"/>
      </w:pPr>
      <w:proofErr w:type="spellStart"/>
      <w:r>
        <w:t>Eyman</w:t>
      </w:r>
      <w:proofErr w:type="spellEnd"/>
      <w:r>
        <w:t xml:space="preserve">, Douglas. </w:t>
      </w:r>
      <w:r w:rsidRPr="0087760C">
        <w:rPr>
          <w:i/>
          <w:iCs/>
        </w:rPr>
        <w:t>Digital Rhetoric: Theory, Method, Practice</w:t>
      </w:r>
      <w:r>
        <w:t xml:space="preserve">. </w:t>
      </w:r>
      <w:r w:rsidRPr="0087760C">
        <w:rPr>
          <w:i/>
          <w:iCs/>
        </w:rPr>
        <w:t>Digital Culture</w:t>
      </w:r>
      <w:r>
        <w:t xml:space="preserve">, 2015. Digitalculture.org. </w:t>
      </w:r>
      <w:bookmarkStart w:id="0" w:name="_GoBack"/>
      <w:bookmarkEnd w:id="0"/>
    </w:p>
    <w:p w14:paraId="687AAE5A" w14:textId="77777777" w:rsidR="00FF67C4" w:rsidRDefault="00FF67C4" w:rsidP="00FF67C4">
      <w:pPr>
        <w:spacing w:line="480" w:lineRule="auto"/>
        <w:ind w:left="720" w:hanging="720"/>
      </w:pPr>
      <w:proofErr w:type="spellStart"/>
      <w:r>
        <w:t>Fahnestock</w:t>
      </w:r>
      <w:proofErr w:type="spellEnd"/>
      <w:r>
        <w:t xml:space="preserve">, Jeanne and Marie </w:t>
      </w:r>
      <w:proofErr w:type="spellStart"/>
      <w:r>
        <w:t>Secor</w:t>
      </w:r>
      <w:proofErr w:type="spellEnd"/>
      <w:r>
        <w:t xml:space="preserve">. </w:t>
      </w:r>
      <w:r w:rsidRPr="0087760C">
        <w:rPr>
          <w:i/>
          <w:iCs/>
        </w:rPr>
        <w:t>A Rhetoric of Argument</w:t>
      </w:r>
      <w:r>
        <w:t xml:space="preserve">, Second Edition. McGraw-Hill, 1990. </w:t>
      </w:r>
    </w:p>
    <w:p w14:paraId="457F9B98" w14:textId="77777777" w:rsidR="00FF67C4" w:rsidRDefault="00FF67C4" w:rsidP="00FF67C4">
      <w:pPr>
        <w:spacing w:line="480" w:lineRule="auto"/>
        <w:ind w:left="720" w:hanging="720"/>
      </w:pPr>
      <w:r>
        <w:t xml:space="preserve">Foss, Sonja K. </w:t>
      </w:r>
      <w:r w:rsidRPr="0087760C">
        <w:rPr>
          <w:i/>
          <w:iCs/>
        </w:rPr>
        <w:t>Rhetorical Criticism: Exploration and Practice</w:t>
      </w:r>
      <w:r>
        <w:t>, 5</w:t>
      </w:r>
      <w:r w:rsidRPr="00856DCA">
        <w:rPr>
          <w:vertAlign w:val="superscript"/>
        </w:rPr>
        <w:t>th</w:t>
      </w:r>
      <w:r>
        <w:t xml:space="preserve"> Edition. Waveland Press, 2018. </w:t>
      </w:r>
    </w:p>
    <w:p w14:paraId="4B80FB72" w14:textId="77777777" w:rsidR="00FF67C4" w:rsidRDefault="00FF67C4" w:rsidP="00FF67C4">
      <w:pPr>
        <w:spacing w:line="480" w:lineRule="auto"/>
        <w:ind w:left="720" w:hanging="720"/>
      </w:pPr>
      <w:proofErr w:type="spellStart"/>
      <w:r>
        <w:t>Gagich</w:t>
      </w:r>
      <w:proofErr w:type="spellEnd"/>
      <w:r>
        <w:t xml:space="preserve">, Melanie. “6.1 What is Rhetoric?” </w:t>
      </w:r>
      <w:r w:rsidRPr="002C0CAE">
        <w:rPr>
          <w:i/>
          <w:iCs/>
        </w:rPr>
        <w:t>A Guide to Rhetoric, Genre, and Success in First-Year Writing</w:t>
      </w:r>
      <w:r>
        <w:t xml:space="preserve">, </w:t>
      </w:r>
      <w:proofErr w:type="spellStart"/>
      <w:r w:rsidRPr="002C0CAE">
        <w:rPr>
          <w:i/>
          <w:iCs/>
        </w:rPr>
        <w:t>PressBooks</w:t>
      </w:r>
      <w:proofErr w:type="spellEnd"/>
      <w:r>
        <w:t xml:space="preserve">. </w:t>
      </w:r>
      <w:r w:rsidRPr="002C0CAE">
        <w:t>https://pressbooks.ulib.csuohio.edu/csu-fyw-rhetoric/chapter/6-1-what-is-rhetoric/</w:t>
      </w:r>
      <w:r>
        <w:t xml:space="preserve">. </w:t>
      </w:r>
    </w:p>
    <w:p w14:paraId="2E3B2D77" w14:textId="77777777" w:rsidR="00FF67C4" w:rsidRDefault="00FF67C4" w:rsidP="00FF67C4">
      <w:pPr>
        <w:spacing w:line="480" w:lineRule="auto"/>
        <w:ind w:left="720" w:hanging="720"/>
      </w:pPr>
      <w:r>
        <w:t xml:space="preserve">Guthrie, W. K. C. </w:t>
      </w:r>
      <w:r w:rsidRPr="0087760C">
        <w:rPr>
          <w:i/>
          <w:iCs/>
        </w:rPr>
        <w:t>The Sophists</w:t>
      </w:r>
      <w:r>
        <w:t xml:space="preserve">. Cambridge University Press, 1971. </w:t>
      </w:r>
    </w:p>
    <w:p w14:paraId="2F4BFB09" w14:textId="77777777" w:rsidR="00FF67C4" w:rsidRDefault="00FF67C4" w:rsidP="00FF67C4">
      <w:pPr>
        <w:spacing w:line="480" w:lineRule="auto"/>
        <w:ind w:left="720" w:hanging="720"/>
      </w:pPr>
      <w:r>
        <w:t xml:space="preserve">Hodgson, Justin and Scot Barnett. “Introduction: What is Rhetorical about Digital Rhetoric? Perspectives and Definitions of Digital Rhetoric.” Enculturation, 11/22/2016. </w:t>
      </w:r>
      <w:hyperlink r:id="rId45" w:history="1">
        <w:r w:rsidRPr="00026409">
          <w:rPr>
            <w:rStyle w:val="Hyperlink"/>
          </w:rPr>
          <w:t>http://enculturation.net/what-is-rhetorical-about-digital-rhetoric</w:t>
        </w:r>
      </w:hyperlink>
      <w:r>
        <w:t>.</w:t>
      </w:r>
    </w:p>
    <w:p w14:paraId="10EA42B8" w14:textId="77777777" w:rsidR="00FF67C4" w:rsidRDefault="00FF67C4" w:rsidP="00FF67C4">
      <w:pPr>
        <w:spacing w:line="480" w:lineRule="auto"/>
        <w:ind w:left="720" w:hanging="720"/>
      </w:pPr>
      <w:r>
        <w:t xml:space="preserve">Murphy, James J. and Richard A. </w:t>
      </w:r>
      <w:proofErr w:type="spellStart"/>
      <w:r>
        <w:t>Katula</w:t>
      </w:r>
      <w:proofErr w:type="spellEnd"/>
      <w:r>
        <w:t xml:space="preserve">. </w:t>
      </w:r>
      <w:r w:rsidRPr="0087760C">
        <w:rPr>
          <w:i/>
          <w:iCs/>
        </w:rPr>
        <w:t xml:space="preserve">A </w:t>
      </w:r>
      <w:proofErr w:type="spellStart"/>
      <w:r w:rsidRPr="0087760C">
        <w:rPr>
          <w:i/>
          <w:iCs/>
        </w:rPr>
        <w:t>Synoptice</w:t>
      </w:r>
      <w:proofErr w:type="spellEnd"/>
      <w:r w:rsidRPr="0087760C">
        <w:rPr>
          <w:i/>
          <w:iCs/>
        </w:rPr>
        <w:t xml:space="preserve"> History of Classical Rhetoric</w:t>
      </w:r>
      <w:r>
        <w:t>, 2</w:t>
      </w:r>
      <w:r w:rsidRPr="00856DCA">
        <w:rPr>
          <w:vertAlign w:val="superscript"/>
        </w:rPr>
        <w:t>nd</w:t>
      </w:r>
      <w:r>
        <w:t xml:space="preserve"> Edition. </w:t>
      </w:r>
      <w:proofErr w:type="spellStart"/>
      <w:r>
        <w:t>Hermagoras</w:t>
      </w:r>
      <w:proofErr w:type="spellEnd"/>
      <w:r>
        <w:t xml:space="preserve"> Press, 1994. </w:t>
      </w:r>
    </w:p>
    <w:p w14:paraId="060E3409" w14:textId="77777777" w:rsidR="00FF67C4" w:rsidRDefault="00FF67C4" w:rsidP="00FF67C4">
      <w:pPr>
        <w:spacing w:line="480" w:lineRule="auto"/>
        <w:ind w:left="720" w:hanging="720"/>
      </w:pPr>
      <w:r>
        <w:t xml:space="preserve">Smith, Craig R. </w:t>
      </w:r>
      <w:r w:rsidRPr="0087760C">
        <w:rPr>
          <w:i/>
          <w:iCs/>
        </w:rPr>
        <w:t>Rhetoric and Human Consciousness</w:t>
      </w:r>
      <w:r>
        <w:t>, 5</w:t>
      </w:r>
      <w:r w:rsidRPr="00A91BDD">
        <w:rPr>
          <w:vertAlign w:val="superscript"/>
        </w:rPr>
        <w:t>th</w:t>
      </w:r>
      <w:r>
        <w:t xml:space="preserve"> Edition. Waveland Press, 2017. </w:t>
      </w:r>
    </w:p>
    <w:p w14:paraId="09896051" w14:textId="77777777" w:rsidR="003740D0" w:rsidRDefault="003740D0"/>
    <w:sectPr w:rsidR="003740D0" w:rsidSect="00080A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D5B9B"/>
    <w:multiLevelType w:val="multilevel"/>
    <w:tmpl w:val="3026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D094E"/>
    <w:multiLevelType w:val="multilevel"/>
    <w:tmpl w:val="60EC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669EC"/>
    <w:multiLevelType w:val="multilevel"/>
    <w:tmpl w:val="B2EA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E532B"/>
    <w:multiLevelType w:val="multilevel"/>
    <w:tmpl w:val="C7A4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53284"/>
    <w:multiLevelType w:val="multilevel"/>
    <w:tmpl w:val="5A3E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B296F"/>
    <w:multiLevelType w:val="multilevel"/>
    <w:tmpl w:val="6DAC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3381D"/>
    <w:multiLevelType w:val="multilevel"/>
    <w:tmpl w:val="FE46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E5C92"/>
    <w:multiLevelType w:val="multilevel"/>
    <w:tmpl w:val="53820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F0C88"/>
    <w:multiLevelType w:val="multilevel"/>
    <w:tmpl w:val="D870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A66556"/>
    <w:multiLevelType w:val="multilevel"/>
    <w:tmpl w:val="B42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03EA7"/>
    <w:multiLevelType w:val="multilevel"/>
    <w:tmpl w:val="8F8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D6689"/>
    <w:multiLevelType w:val="multilevel"/>
    <w:tmpl w:val="D81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580442"/>
    <w:multiLevelType w:val="multilevel"/>
    <w:tmpl w:val="F4227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11EB7"/>
    <w:multiLevelType w:val="multilevel"/>
    <w:tmpl w:val="FBF8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C5240E"/>
    <w:multiLevelType w:val="multilevel"/>
    <w:tmpl w:val="BD88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7"/>
  </w:num>
  <w:num w:numId="4">
    <w:abstractNumId w:val="6"/>
  </w:num>
  <w:num w:numId="5">
    <w:abstractNumId w:val="4"/>
  </w:num>
  <w:num w:numId="6">
    <w:abstractNumId w:val="2"/>
  </w:num>
  <w:num w:numId="7">
    <w:abstractNumId w:val="1"/>
  </w:num>
  <w:num w:numId="8">
    <w:abstractNumId w:val="3"/>
  </w:num>
  <w:num w:numId="9">
    <w:abstractNumId w:val="11"/>
  </w:num>
  <w:num w:numId="10">
    <w:abstractNumId w:val="5"/>
  </w:num>
  <w:num w:numId="11">
    <w:abstractNumId w:val="0"/>
  </w:num>
  <w:num w:numId="12">
    <w:abstractNumId w:val="12"/>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16"/>
    <w:rsid w:val="00080A16"/>
    <w:rsid w:val="002C0CAE"/>
    <w:rsid w:val="003740D0"/>
    <w:rsid w:val="00495BC8"/>
    <w:rsid w:val="004B423E"/>
    <w:rsid w:val="004B68D5"/>
    <w:rsid w:val="006700A2"/>
    <w:rsid w:val="0069691C"/>
    <w:rsid w:val="00856DCA"/>
    <w:rsid w:val="0087760C"/>
    <w:rsid w:val="00884B28"/>
    <w:rsid w:val="008E4657"/>
    <w:rsid w:val="009263BB"/>
    <w:rsid w:val="00A91BDD"/>
    <w:rsid w:val="00A969B5"/>
    <w:rsid w:val="00BF5383"/>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283A"/>
  <w15:chartTrackingRefBased/>
  <w15:docId w15:val="{A293EE6A-017C-4F75-9C1B-2C248377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080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80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A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0A16"/>
    <w:rPr>
      <w:i/>
      <w:iCs/>
    </w:rPr>
  </w:style>
  <w:style w:type="character" w:styleId="Strong">
    <w:name w:val="Strong"/>
    <w:basedOn w:val="DefaultParagraphFont"/>
    <w:uiPriority w:val="22"/>
    <w:qFormat/>
    <w:rsid w:val="00080A16"/>
    <w:rPr>
      <w:b/>
      <w:bCs/>
    </w:rPr>
  </w:style>
  <w:style w:type="character" w:customStyle="1" w:styleId="Heading2Char">
    <w:name w:val="Heading 2 Char"/>
    <w:basedOn w:val="DefaultParagraphFont"/>
    <w:link w:val="Heading2"/>
    <w:uiPriority w:val="9"/>
    <w:rsid w:val="00080A1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80A1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80A16"/>
    <w:rPr>
      <w:color w:val="0000FF"/>
      <w:u w:val="single"/>
    </w:rPr>
  </w:style>
  <w:style w:type="character" w:customStyle="1" w:styleId="metalabel">
    <w:name w:val="metalabel"/>
    <w:basedOn w:val="DefaultParagraphFont"/>
    <w:rsid w:val="004B423E"/>
  </w:style>
  <w:style w:type="character" w:styleId="UnresolvedMention">
    <w:name w:val="Unresolved Mention"/>
    <w:basedOn w:val="DefaultParagraphFont"/>
    <w:uiPriority w:val="99"/>
    <w:semiHidden/>
    <w:unhideWhenUsed/>
    <w:rsid w:val="004B4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79619">
      <w:bodyDiv w:val="1"/>
      <w:marLeft w:val="0"/>
      <w:marRight w:val="0"/>
      <w:marTop w:val="0"/>
      <w:marBottom w:val="0"/>
      <w:divBdr>
        <w:top w:val="none" w:sz="0" w:space="0" w:color="auto"/>
        <w:left w:val="none" w:sz="0" w:space="0" w:color="auto"/>
        <w:bottom w:val="none" w:sz="0" w:space="0" w:color="auto"/>
        <w:right w:val="none" w:sz="0" w:space="0" w:color="auto"/>
      </w:divBdr>
      <w:divsChild>
        <w:div w:id="1077438287">
          <w:marLeft w:val="0"/>
          <w:marRight w:val="0"/>
          <w:marTop w:val="0"/>
          <w:marBottom w:val="0"/>
          <w:divBdr>
            <w:top w:val="none" w:sz="0" w:space="0" w:color="auto"/>
            <w:left w:val="none" w:sz="0" w:space="0" w:color="auto"/>
            <w:bottom w:val="none" w:sz="0" w:space="0" w:color="auto"/>
            <w:right w:val="none" w:sz="0" w:space="0" w:color="auto"/>
          </w:divBdr>
        </w:div>
        <w:div w:id="1728259697">
          <w:marLeft w:val="0"/>
          <w:marRight w:val="0"/>
          <w:marTop w:val="0"/>
          <w:marBottom w:val="0"/>
          <w:divBdr>
            <w:top w:val="none" w:sz="0" w:space="0" w:color="auto"/>
            <w:left w:val="none" w:sz="0" w:space="0" w:color="auto"/>
            <w:bottom w:val="none" w:sz="0" w:space="0" w:color="auto"/>
            <w:right w:val="none" w:sz="0" w:space="0" w:color="auto"/>
          </w:divBdr>
        </w:div>
        <w:div w:id="1645423746">
          <w:marLeft w:val="0"/>
          <w:marRight w:val="0"/>
          <w:marTop w:val="0"/>
          <w:marBottom w:val="0"/>
          <w:divBdr>
            <w:top w:val="none" w:sz="0" w:space="0" w:color="auto"/>
            <w:left w:val="none" w:sz="0" w:space="0" w:color="auto"/>
            <w:bottom w:val="none" w:sz="0" w:space="0" w:color="auto"/>
            <w:right w:val="none" w:sz="0" w:space="0" w:color="auto"/>
          </w:divBdr>
        </w:div>
        <w:div w:id="2066103255">
          <w:marLeft w:val="0"/>
          <w:marRight w:val="0"/>
          <w:marTop w:val="0"/>
          <w:marBottom w:val="0"/>
          <w:divBdr>
            <w:top w:val="none" w:sz="0" w:space="0" w:color="auto"/>
            <w:left w:val="none" w:sz="0" w:space="0" w:color="auto"/>
            <w:bottom w:val="none" w:sz="0" w:space="0" w:color="auto"/>
            <w:right w:val="none" w:sz="0" w:space="0" w:color="auto"/>
          </w:divBdr>
        </w:div>
      </w:divsChild>
    </w:div>
    <w:div w:id="1185172057">
      <w:bodyDiv w:val="1"/>
      <w:marLeft w:val="0"/>
      <w:marRight w:val="0"/>
      <w:marTop w:val="0"/>
      <w:marBottom w:val="0"/>
      <w:divBdr>
        <w:top w:val="none" w:sz="0" w:space="0" w:color="auto"/>
        <w:left w:val="none" w:sz="0" w:space="0" w:color="auto"/>
        <w:bottom w:val="none" w:sz="0" w:space="0" w:color="auto"/>
        <w:right w:val="none" w:sz="0" w:space="0" w:color="auto"/>
      </w:divBdr>
      <w:divsChild>
        <w:div w:id="51853434">
          <w:marLeft w:val="0"/>
          <w:marRight w:val="0"/>
          <w:marTop w:val="0"/>
          <w:marBottom w:val="0"/>
          <w:divBdr>
            <w:top w:val="none" w:sz="0" w:space="0" w:color="auto"/>
            <w:left w:val="none" w:sz="0" w:space="0" w:color="auto"/>
            <w:bottom w:val="none" w:sz="0" w:space="0" w:color="auto"/>
            <w:right w:val="none" w:sz="0" w:space="0" w:color="auto"/>
          </w:divBdr>
        </w:div>
      </w:divsChild>
    </w:div>
    <w:div w:id="20284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nsu.edu/ext/online/skills.html" TargetMode="External"/><Relationship Id="rId18" Type="http://schemas.openxmlformats.org/officeDocument/2006/relationships/hyperlink" Target="http://www.yc.edu/codeofconduct" TargetMode="External"/><Relationship Id="rId26" Type="http://schemas.openxmlformats.org/officeDocument/2006/relationships/hyperlink" Target="http://www.yc.edu/policies" TargetMode="External"/><Relationship Id="rId39" Type="http://schemas.openxmlformats.org/officeDocument/2006/relationships/hyperlink" Target="http://www.yc.edu/academiccomplaints" TargetMode="External"/><Relationship Id="rId21" Type="http://schemas.openxmlformats.org/officeDocument/2006/relationships/hyperlink" Target="https://www.yc.edu/v6/policies/docs/1000d/1009-smoking.pdf" TargetMode="External"/><Relationship Id="rId34" Type="http://schemas.openxmlformats.org/officeDocument/2006/relationships/hyperlink" Target="mailto:disabilityresources@yc.edu" TargetMode="External"/><Relationship Id="rId42" Type="http://schemas.openxmlformats.org/officeDocument/2006/relationships/hyperlink" Target="https://www.yc.edu/v5content/student-services/codeofconduct.htm"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nvas.yc.edu/courses/20666/pages/institutional-and-course-policies" TargetMode="External"/><Relationship Id="rId29" Type="http://schemas.openxmlformats.org/officeDocument/2006/relationships/hyperlink" Target="mailto:username@scholar.y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yc.edu/courses/20666/pages/class-calendar-and-assignment-checklist" TargetMode="External"/><Relationship Id="rId24" Type="http://schemas.openxmlformats.org/officeDocument/2006/relationships/hyperlink" Target="https://www.yc.edu/v6/policies/docs/200hr/228-copyrightuse.pdf" TargetMode="External"/><Relationship Id="rId32" Type="http://schemas.openxmlformats.org/officeDocument/2006/relationships/hyperlink" Target="https://www.yc.edu/v6/student-services/sexualmisconduct.html" TargetMode="External"/><Relationship Id="rId37" Type="http://schemas.openxmlformats.org/officeDocument/2006/relationships/hyperlink" Target="https://canvas.yc.edu/courses/20666/pages/student-resources-for-yc-connect-and-weebly" TargetMode="External"/><Relationship Id="rId40" Type="http://schemas.openxmlformats.org/officeDocument/2006/relationships/hyperlink" Target="https://www.yc.edu/v5content/student-services/" TargetMode="External"/><Relationship Id="rId45" Type="http://schemas.openxmlformats.org/officeDocument/2006/relationships/hyperlink" Target="http://enculturation.net/what-is-rhetorical-about-digital-rhetoric" TargetMode="External"/><Relationship Id="rId5" Type="http://schemas.openxmlformats.org/officeDocument/2006/relationships/styles" Target="styles.xml"/><Relationship Id="rId15" Type="http://schemas.openxmlformats.org/officeDocument/2006/relationships/hyperlink" Target="https://www.yc.edu/v5content/teaching-and-elearning-support/students/orientations.htm" TargetMode="External"/><Relationship Id="rId23" Type="http://schemas.openxmlformats.org/officeDocument/2006/relationships/hyperlink" Target="https://www.yc.edu/v6/policies/docs/500b/527techstandards.pdf" TargetMode="External"/><Relationship Id="rId28" Type="http://schemas.openxmlformats.org/officeDocument/2006/relationships/hyperlink" Target="https://www.yc.edu/v5content/teaching-and-elearning-support/students/orientations.htm" TargetMode="External"/><Relationship Id="rId36" Type="http://schemas.openxmlformats.org/officeDocument/2006/relationships/hyperlink" Target="https://canvas.yc.edu/courses/20666/pages/technical-and-academic-support" TargetMode="External"/><Relationship Id="rId10" Type="http://schemas.openxmlformats.org/officeDocument/2006/relationships/hyperlink" Target="https://canvas.yc.edu/courses/20666/pages/class-calendar-and-assignment-checklist" TargetMode="External"/><Relationship Id="rId19" Type="http://schemas.openxmlformats.org/officeDocument/2006/relationships/hyperlink" Target="http://www.yc.edu/codeofconduct" TargetMode="External"/><Relationship Id="rId31" Type="http://schemas.openxmlformats.org/officeDocument/2006/relationships/hyperlink" Target="http://www.yc.edu/its" TargetMode="External"/><Relationship Id="rId44" Type="http://schemas.openxmlformats.org/officeDocument/2006/relationships/hyperlink" Target="http://rhetoric.byu.edu/" TargetMode="External"/><Relationship Id="rId4" Type="http://schemas.openxmlformats.org/officeDocument/2006/relationships/numbering" Target="numbering.xml"/><Relationship Id="rId9" Type="http://schemas.openxmlformats.org/officeDocument/2006/relationships/hyperlink" Target="%24CANVAS_OBJECT_REFERENCE%24/assignments/gbb00d54c7da14b699d9d287378cd0113" TargetMode="External"/><Relationship Id="rId14" Type="http://schemas.openxmlformats.org/officeDocument/2006/relationships/hyperlink" Target="https://guides.instructure.com/m/4214/l/82542-what-are-the-basic-computer-specifications-for-canvas" TargetMode="External"/><Relationship Id="rId22" Type="http://schemas.openxmlformats.org/officeDocument/2006/relationships/hyperlink" Target="http://www.yc.edu/v6/policies/docs/1000d/1009-smoking.pdf" TargetMode="External"/><Relationship Id="rId27" Type="http://schemas.openxmlformats.org/officeDocument/2006/relationships/hyperlink" Target="https://canvas.yc.edu/courses/20666/pages/online-etiquette" TargetMode="External"/><Relationship Id="rId30" Type="http://schemas.openxmlformats.org/officeDocument/2006/relationships/hyperlink" Target="http://www.yc.edu/its" TargetMode="External"/><Relationship Id="rId35" Type="http://schemas.openxmlformats.org/officeDocument/2006/relationships/hyperlink" Target="https://canvas.yc.edu/courses/20666/pages/accessibility-statement-and-privacy-policies" TargetMode="External"/><Relationship Id="rId43" Type="http://schemas.openxmlformats.org/officeDocument/2006/relationships/hyperlink" Target="https://canvas.yc.edu/courses/20666/pages/about-your-instructor" TargetMode="External"/><Relationship Id="rId8" Type="http://schemas.openxmlformats.org/officeDocument/2006/relationships/hyperlink" Target="mailto:Karen.Palmer@yc.edu" TargetMode="External"/><Relationship Id="rId3" Type="http://schemas.openxmlformats.org/officeDocument/2006/relationships/customXml" Target="../customXml/item3.xml"/><Relationship Id="rId12" Type="http://schemas.openxmlformats.org/officeDocument/2006/relationships/hyperlink" Target="https://www.yc.edu/v5content/student-services/codeofconduct.htm" TargetMode="External"/><Relationship Id="rId17" Type="http://schemas.openxmlformats.org/officeDocument/2006/relationships/hyperlink" Target="https://canvas.yc.edu/courses/20666/files/3441013/download" TargetMode="External"/><Relationship Id="rId25" Type="http://schemas.openxmlformats.org/officeDocument/2006/relationships/hyperlink" Target="https://www.yc.edu/v6/policies/docs/500b/526-p2p.pdf" TargetMode="External"/><Relationship Id="rId33" Type="http://schemas.openxmlformats.org/officeDocument/2006/relationships/hyperlink" Target="http://www.yc.edu/disabilityresources" TargetMode="External"/><Relationship Id="rId38" Type="http://schemas.openxmlformats.org/officeDocument/2006/relationships/hyperlink" Target="https://www.yc.edu/v5content/learning-center/" TargetMode="External"/><Relationship Id="rId46" Type="http://schemas.openxmlformats.org/officeDocument/2006/relationships/fontTable" Target="fontTable.xml"/><Relationship Id="rId20" Type="http://schemas.openxmlformats.org/officeDocument/2006/relationships/hyperlink" Target="http://www.yc.edu/codeofconduct" TargetMode="External"/><Relationship Id="rId41"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A7AB8D56BF84CAF8A3A1D33690C0F" ma:contentTypeVersion="9" ma:contentTypeDescription="Create a new document." ma:contentTypeScope="" ma:versionID="d5470032c39d52372806753b1f0a217e">
  <xsd:schema xmlns:xsd="http://www.w3.org/2001/XMLSchema" xmlns:xs="http://www.w3.org/2001/XMLSchema" xmlns:p="http://schemas.microsoft.com/office/2006/metadata/properties" xmlns:ns3="d73f5435-9675-4c42-a1b1-6e2a886d55e0" targetNamespace="http://schemas.microsoft.com/office/2006/metadata/properties" ma:root="true" ma:fieldsID="bbaaf2cb4c712092c76888181d3e34ac" ns3:_="">
    <xsd:import namespace="d73f5435-9675-4c42-a1b1-6e2a886d55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f5435-9675-4c42-a1b1-6e2a886d55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78039-9FE3-4FD9-ABB4-5A3DFAD132F9}">
  <ds:schemaRefs>
    <ds:schemaRef ds:uri="http://schemas.microsoft.com/sharepoint/v3/contenttype/forms"/>
  </ds:schemaRefs>
</ds:datastoreItem>
</file>

<file path=customXml/itemProps2.xml><?xml version="1.0" encoding="utf-8"?>
<ds:datastoreItem xmlns:ds="http://schemas.openxmlformats.org/officeDocument/2006/customXml" ds:itemID="{4D42B6D1-FF1A-4228-B6A9-34375BDA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f5435-9675-4c42-a1b1-6e2a886d5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FF6F2-A31C-49ED-A918-DEB7D4620F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16</cp:revision>
  <dcterms:created xsi:type="dcterms:W3CDTF">2019-11-13T20:06:00Z</dcterms:created>
  <dcterms:modified xsi:type="dcterms:W3CDTF">2019-11-19T20:55:00Z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0x010100B92A7AB8D56BF84CAF8A3A1D33690C0F</vt:lpwstr>
  </property>
</Properties>
</file>